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69E7" w:rsidRPr="00C50A12" w:rsidRDefault="003069E7" w:rsidP="00244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6997" cy="828726"/>
            <wp:effectExtent l="19050" t="0" r="503" b="0"/>
            <wp:docPr id="1" name="Рисунок 1" descr="C:\Documents and Settings\Никник\Рабочий стол\Р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кник\Рабочий стол\РА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77" cy="82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CEA" w:rsidRPr="00C50A12" w:rsidRDefault="00244CEA" w:rsidP="00244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9E7" w:rsidRPr="00C50A12" w:rsidRDefault="003069E7" w:rsidP="00306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A1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205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b/>
          <w:sz w:val="24"/>
          <w:szCs w:val="24"/>
        </w:rPr>
        <w:t>№</w:t>
      </w:r>
      <w:r w:rsidR="00812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b/>
          <w:sz w:val="24"/>
          <w:szCs w:val="24"/>
        </w:rPr>
        <w:t>2</w:t>
      </w:r>
      <w:r w:rsidRPr="00205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b/>
          <w:sz w:val="24"/>
          <w:szCs w:val="24"/>
        </w:rPr>
        <w:t>к Меморандуму №</w:t>
      </w:r>
      <w:r w:rsidR="008120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50A12">
        <w:rPr>
          <w:rFonts w:ascii="Times New Roman" w:hAnsi="Times New Roman" w:cs="Times New Roman"/>
          <w:b/>
          <w:sz w:val="24"/>
          <w:szCs w:val="24"/>
        </w:rPr>
        <w:t>2</w:t>
      </w:r>
    </w:p>
    <w:p w:rsidR="00244CEA" w:rsidRPr="00C50A12" w:rsidRDefault="00C50A12" w:rsidP="00C50A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0A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Комиссии по борьбе с лженаукой и фальсификацией научных исследований при Президиуме РАН </w:t>
      </w:r>
    </w:p>
    <w:p w:rsidR="003069E7" w:rsidRPr="008120D8" w:rsidRDefault="003069E7" w:rsidP="00306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b/>
          <w:sz w:val="24"/>
          <w:szCs w:val="24"/>
        </w:rPr>
        <w:t>«Об эффекте плацебо»</w:t>
      </w:r>
    </w:p>
    <w:p w:rsidR="003069E7" w:rsidRPr="00C50A12" w:rsidRDefault="003069E7" w:rsidP="00244CE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EA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b/>
          <w:sz w:val="24"/>
          <w:szCs w:val="24"/>
        </w:rPr>
        <w:t>Плацебо</w:t>
      </w:r>
      <w:r w:rsidRPr="00C50A12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placebo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="003069E7" w:rsidRPr="00C50A12">
        <w:rPr>
          <w:rFonts w:ascii="Times New Roman" w:hAnsi="Times New Roman" w:cs="Times New Roman"/>
          <w:sz w:val="24"/>
          <w:szCs w:val="24"/>
        </w:rPr>
        <w:t>«</w:t>
      </w:r>
      <w:r w:rsidRPr="00C50A12">
        <w:rPr>
          <w:rFonts w:ascii="Times New Roman" w:hAnsi="Times New Roman" w:cs="Times New Roman"/>
          <w:sz w:val="24"/>
          <w:szCs w:val="24"/>
        </w:rPr>
        <w:t>я принесу пользу</w:t>
      </w:r>
      <w:r w:rsidR="003069E7" w:rsidRPr="00C50A12">
        <w:rPr>
          <w:rFonts w:ascii="Times New Roman" w:hAnsi="Times New Roman" w:cs="Times New Roman"/>
          <w:sz w:val="24"/>
          <w:szCs w:val="24"/>
        </w:rPr>
        <w:t>»</w:t>
      </w:r>
      <w:r w:rsidRPr="00C50A12">
        <w:rPr>
          <w:rFonts w:ascii="Times New Roman" w:hAnsi="Times New Roman" w:cs="Times New Roman"/>
          <w:sz w:val="24"/>
          <w:szCs w:val="24"/>
        </w:rPr>
        <w:t xml:space="preserve">)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это то, что выглядит и воспринимается как медицинское вмешательство, хотя на самом деле им не является. </w:t>
      </w:r>
      <w:proofErr w:type="gramStart"/>
      <w:r w:rsidRPr="00C50A12">
        <w:rPr>
          <w:rFonts w:ascii="Times New Roman" w:hAnsi="Times New Roman" w:cs="Times New Roman"/>
          <w:sz w:val="24"/>
          <w:szCs w:val="24"/>
        </w:rPr>
        <w:t xml:space="preserve">Часто у получающих такие </w:t>
      </w:r>
      <w:r w:rsidR="003069E7" w:rsidRPr="00C50A12">
        <w:rPr>
          <w:rFonts w:ascii="Times New Roman" w:hAnsi="Times New Roman" w:cs="Times New Roman"/>
          <w:sz w:val="24"/>
          <w:szCs w:val="24"/>
        </w:rPr>
        <w:t>«</w:t>
      </w:r>
      <w:r w:rsidRPr="00C50A12">
        <w:rPr>
          <w:rFonts w:ascii="Times New Roman" w:hAnsi="Times New Roman" w:cs="Times New Roman"/>
          <w:sz w:val="24"/>
          <w:szCs w:val="24"/>
        </w:rPr>
        <w:t>пустышки</w:t>
      </w:r>
      <w:r w:rsidR="003069E7" w:rsidRPr="00C50A12">
        <w:rPr>
          <w:rFonts w:ascii="Times New Roman" w:hAnsi="Times New Roman" w:cs="Times New Roman"/>
          <w:sz w:val="24"/>
          <w:szCs w:val="24"/>
        </w:rPr>
        <w:t>»</w:t>
      </w:r>
      <w:r w:rsidRPr="00C50A12">
        <w:rPr>
          <w:rFonts w:ascii="Times New Roman" w:hAnsi="Times New Roman" w:cs="Times New Roman"/>
          <w:sz w:val="24"/>
          <w:szCs w:val="24"/>
        </w:rPr>
        <w:t xml:space="preserve"> пациентов возникает улучшение самочувствия.</w:t>
      </w:r>
      <w:proofErr w:type="gramEnd"/>
      <w:r w:rsidRPr="00C50A12">
        <w:rPr>
          <w:rFonts w:ascii="Times New Roman" w:hAnsi="Times New Roman" w:cs="Times New Roman"/>
          <w:sz w:val="24"/>
          <w:szCs w:val="24"/>
        </w:rPr>
        <w:t xml:space="preserve"> Этот </w:t>
      </w:r>
      <w:r w:rsidRPr="00C50A12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психобиологический эффект, вызванный ожиданием клинического улучшения,</w:t>
      </w:r>
      <w:r w:rsidRPr="00C50A12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C50A12">
        <w:rPr>
          <w:rFonts w:ascii="Times New Roman" w:hAnsi="Times New Roman" w:cs="Times New Roman"/>
          <w:b/>
          <w:sz w:val="24"/>
          <w:szCs w:val="24"/>
        </w:rPr>
        <w:t>эффектом плацебо</w:t>
      </w:r>
      <w:r w:rsidRPr="00C50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CEA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sz w:val="24"/>
          <w:szCs w:val="24"/>
        </w:rPr>
        <w:t xml:space="preserve">Основное применение плацебо находят в клинических исследованиях лекарственных средств и процедур. В этом случае плацебо представляет собой контрольное лечение, внешне неотличимое от исследуемого лекарственного средства, но не имеющее реального лечебного воздействия. Например, типичное плацебо в фармакологических исследованиях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таблетки лактозы; типичная плацебо</w:t>
      </w:r>
      <w:r w:rsidR="003069E7" w:rsidRPr="00C50A12">
        <w:rPr>
          <w:rFonts w:ascii="Times New Roman" w:hAnsi="Times New Roman" w:cs="Times New Roman"/>
          <w:sz w:val="24"/>
          <w:szCs w:val="24"/>
        </w:rPr>
        <w:t>-</w:t>
      </w:r>
      <w:r w:rsidRPr="00C50A1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процедура, проведенная с отключенным прибором; типичное психотерапевтическое плацебо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нейтральная беседа между пациентом и психотерапевтом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50A12">
        <w:rPr>
          <w:rFonts w:ascii="Times New Roman" w:hAnsi="Times New Roman" w:cs="Times New Roman"/>
          <w:sz w:val="24"/>
          <w:szCs w:val="24"/>
        </w:rPr>
        <w:t>.</w:t>
      </w:r>
      <w:r w:rsidR="003069E7" w:rsidRPr="00C5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EA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sz w:val="24"/>
          <w:szCs w:val="24"/>
        </w:rPr>
        <w:t>В основе эффекта плацебо лежит несколько нейрофизиологических механизмов</w:t>
      </w:r>
      <w:r w:rsidRPr="00C50A12">
        <w:rPr>
          <w:rFonts w:ascii="Times New Roman" w:hAnsi="Times New Roman" w:cs="Times New Roman"/>
          <w:b/>
          <w:sz w:val="24"/>
          <w:szCs w:val="24"/>
        </w:rPr>
        <w:t>,</w:t>
      </w:r>
      <w:r w:rsidRPr="00C50A12">
        <w:rPr>
          <w:rFonts w:ascii="Times New Roman" w:hAnsi="Times New Roman" w:cs="Times New Roman"/>
          <w:sz w:val="24"/>
          <w:szCs w:val="24"/>
        </w:rPr>
        <w:t xml:space="preserve"> в реализацию которых вовлечен ряд систем. Один из основных механизмов </w:t>
      </w:r>
      <w:r w:rsidR="003069E7" w:rsidRPr="00C50A12">
        <w:rPr>
          <w:rFonts w:ascii="Times New Roman" w:hAnsi="Times New Roman" w:cs="Times New Roman"/>
          <w:sz w:val="24"/>
          <w:szCs w:val="24"/>
        </w:rPr>
        <w:t xml:space="preserve">— </w:t>
      </w:r>
      <w:r w:rsidRPr="00C50A12">
        <w:rPr>
          <w:rFonts w:ascii="Times New Roman" w:hAnsi="Times New Roman" w:cs="Times New Roman"/>
          <w:b/>
          <w:sz w:val="24"/>
          <w:szCs w:val="24"/>
        </w:rPr>
        <w:t>ожидание улучшения</w:t>
      </w:r>
      <w:r w:rsidRPr="00C50A12">
        <w:rPr>
          <w:rFonts w:ascii="Times New Roman" w:hAnsi="Times New Roman" w:cs="Times New Roman"/>
          <w:sz w:val="24"/>
          <w:szCs w:val="24"/>
        </w:rPr>
        <w:t>, которое может влиять как через снижение тревожности, так и посредством активации системы вознаграждения. Клинические исследования показали отрицательную корреляцию между уровнем тревожности и переносимостью боли во время приема плац</w:t>
      </w:r>
      <w:r w:rsidR="003069E7" w:rsidRPr="00C50A12">
        <w:rPr>
          <w:rFonts w:ascii="Times New Roman" w:hAnsi="Times New Roman" w:cs="Times New Roman"/>
          <w:sz w:val="24"/>
          <w:szCs w:val="24"/>
        </w:rPr>
        <w:t>ебо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C50A12">
        <w:rPr>
          <w:rFonts w:ascii="Times New Roman" w:hAnsi="Times New Roman" w:cs="Times New Roman"/>
          <w:sz w:val="24"/>
          <w:szCs w:val="24"/>
        </w:rPr>
        <w:t>, а визуализация работы нервной системы продемонстрировала, что во время приема плацебо снижается активность связанных с тревогой областей мозга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C50A12">
        <w:rPr>
          <w:rFonts w:ascii="Times New Roman" w:hAnsi="Times New Roman" w:cs="Times New Roman"/>
          <w:sz w:val="24"/>
          <w:szCs w:val="24"/>
        </w:rPr>
        <w:t xml:space="preserve">. Также при приеме плацебо возникает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дофаминовая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активация прилежащего ядра, являющегося частью системы вознаграждения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3069E7" w:rsidRPr="00C50A12">
        <w:rPr>
          <w:rFonts w:ascii="Times New Roman" w:hAnsi="Times New Roman" w:cs="Times New Roman"/>
          <w:sz w:val="24"/>
          <w:szCs w:val="24"/>
        </w:rPr>
        <w:t>.</w:t>
      </w:r>
    </w:p>
    <w:p w:rsidR="00816134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b/>
          <w:sz w:val="24"/>
          <w:szCs w:val="24"/>
        </w:rPr>
        <w:t>Ассоциативное обучение</w:t>
      </w:r>
      <w:r w:rsidRPr="00C50A12">
        <w:rPr>
          <w:rFonts w:ascii="Times New Roman" w:hAnsi="Times New Roman" w:cs="Times New Roman"/>
          <w:sz w:val="24"/>
          <w:szCs w:val="24"/>
        </w:rPr>
        <w:t xml:space="preserve">, возникновение условных рефлексов является другим значимым механизмом, продемонстрированным многими исследователями на животных и людях. </w:t>
      </w:r>
      <w:proofErr w:type="gramStart"/>
      <w:r w:rsidRPr="00C50A12">
        <w:rPr>
          <w:rFonts w:ascii="Times New Roman" w:hAnsi="Times New Roman" w:cs="Times New Roman"/>
          <w:sz w:val="24"/>
          <w:szCs w:val="24"/>
        </w:rPr>
        <w:t xml:space="preserve">В частности показано, что эффект плацебо сильнее, если его дают после того, как пациент уже несколько раз получил действительно эффективное </w:t>
      </w:r>
      <w:r w:rsidRPr="00C50A12">
        <w:rPr>
          <w:rFonts w:ascii="Times New Roman" w:hAnsi="Times New Roman" w:cs="Times New Roman"/>
          <w:sz w:val="24"/>
          <w:szCs w:val="24"/>
        </w:rPr>
        <w:lastRenderedPageBreak/>
        <w:t>лекарство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C50A12">
        <w:rPr>
          <w:rFonts w:ascii="Times New Roman" w:hAnsi="Times New Roman" w:cs="Times New Roman"/>
          <w:sz w:val="24"/>
          <w:szCs w:val="24"/>
        </w:rPr>
        <w:t xml:space="preserve">. А в опытах на крысах было продемонстрировано, что инъекция нейтрального физиологического раствора вызывала у крыс те же моторные изменения, что и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скополамин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, если она следовала через некоторое время после инъекции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скополамина</w:t>
      </w:r>
      <w:proofErr w:type="spellEnd"/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C50A12">
        <w:rPr>
          <w:rFonts w:ascii="Times New Roman" w:hAnsi="Times New Roman" w:cs="Times New Roman"/>
          <w:sz w:val="24"/>
          <w:szCs w:val="24"/>
        </w:rPr>
        <w:t>.</w:t>
      </w:r>
      <w:r w:rsidR="003069E7" w:rsidRPr="00C50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16134" w:rsidRPr="008303F2" w:rsidRDefault="0000676E" w:rsidP="00244CEA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0A12">
        <w:rPr>
          <w:rFonts w:ascii="Times New Roman" w:hAnsi="Times New Roman" w:cs="Times New Roman"/>
          <w:sz w:val="24"/>
          <w:szCs w:val="24"/>
        </w:rPr>
        <w:t xml:space="preserve">Формируемый ожиданиями пациента и предшествующим опытом взаимодействия с врачами и </w:t>
      </w:r>
      <w:r w:rsidR="00205CB9" w:rsidRPr="00205CB9">
        <w:rPr>
          <w:rFonts w:ascii="Times New Roman" w:hAnsi="Times New Roman" w:cs="Times New Roman"/>
          <w:color w:val="auto"/>
          <w:sz w:val="24"/>
          <w:szCs w:val="24"/>
        </w:rPr>
        <w:t>лекарствами</w:t>
      </w:r>
      <w:r w:rsidRPr="00205CB9">
        <w:rPr>
          <w:rFonts w:ascii="Times New Roman" w:hAnsi="Times New Roman" w:cs="Times New Roman"/>
          <w:color w:val="auto"/>
          <w:sz w:val="24"/>
          <w:szCs w:val="24"/>
        </w:rPr>
        <w:t xml:space="preserve"> эффект</w:t>
      </w:r>
      <w:r w:rsidRPr="00C50A12">
        <w:rPr>
          <w:rFonts w:ascii="Times New Roman" w:hAnsi="Times New Roman" w:cs="Times New Roman"/>
          <w:sz w:val="24"/>
          <w:szCs w:val="24"/>
        </w:rPr>
        <w:t xml:space="preserve"> плацебо является частью любого медицинского вмешательства. Часто эффект плацебо обсуждается в более широком контексте так называемого </w:t>
      </w:r>
      <w:r w:rsidRPr="00C50A12">
        <w:rPr>
          <w:rFonts w:ascii="Times New Roman" w:hAnsi="Times New Roman" w:cs="Times New Roman"/>
          <w:b/>
          <w:sz w:val="24"/>
          <w:szCs w:val="24"/>
        </w:rPr>
        <w:t>контекстно</w:t>
      </w:r>
      <w:r w:rsidR="003069E7" w:rsidRPr="00C50A12">
        <w:rPr>
          <w:rFonts w:ascii="Times New Roman" w:hAnsi="Times New Roman" w:cs="Times New Roman"/>
          <w:b/>
          <w:sz w:val="24"/>
          <w:szCs w:val="24"/>
        </w:rPr>
        <w:t>-</w:t>
      </w:r>
      <w:r w:rsidRPr="00C50A12">
        <w:rPr>
          <w:rFonts w:ascii="Times New Roman" w:hAnsi="Times New Roman" w:cs="Times New Roman"/>
          <w:b/>
          <w:sz w:val="24"/>
          <w:szCs w:val="24"/>
        </w:rPr>
        <w:t>обусловленного воздействия</w:t>
      </w:r>
      <w:r w:rsidRPr="00C50A12">
        <w:rPr>
          <w:rFonts w:ascii="Times New Roman" w:hAnsi="Times New Roman" w:cs="Times New Roman"/>
          <w:sz w:val="24"/>
          <w:szCs w:val="24"/>
        </w:rPr>
        <w:t>. Под этим понимают влияние на исход лечения любых факторов, не</w:t>
      </w:r>
      <w:r w:rsidR="003069E7"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</w:rPr>
        <w:t xml:space="preserve">связанных с реальной эффективностью лекарственных средств, процедур, хирургических и психотерапевтических вмешательств. </w:t>
      </w:r>
      <w:proofErr w:type="gramStart"/>
      <w:r w:rsidRPr="00C50A12">
        <w:rPr>
          <w:rFonts w:ascii="Times New Roman" w:hAnsi="Times New Roman" w:cs="Times New Roman"/>
          <w:sz w:val="24"/>
          <w:szCs w:val="24"/>
        </w:rPr>
        <w:t>Например, показано, что на результат лечения влияют цвет таблеток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C50A12">
        <w:rPr>
          <w:rFonts w:ascii="Times New Roman" w:hAnsi="Times New Roman" w:cs="Times New Roman"/>
          <w:sz w:val="24"/>
          <w:szCs w:val="24"/>
        </w:rPr>
        <w:t>, их цена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C50A12">
        <w:rPr>
          <w:rFonts w:ascii="Times New Roman" w:hAnsi="Times New Roman" w:cs="Times New Roman"/>
          <w:sz w:val="24"/>
          <w:szCs w:val="24"/>
        </w:rPr>
        <w:t>, факт использования известного бренда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C50A12">
        <w:rPr>
          <w:rFonts w:ascii="Times New Roman" w:hAnsi="Times New Roman" w:cs="Times New Roman"/>
          <w:sz w:val="24"/>
          <w:szCs w:val="24"/>
        </w:rPr>
        <w:t>, доступная пациенту информация о лекарстве и его побочных эффектах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C50A12">
        <w:rPr>
          <w:rFonts w:ascii="Times New Roman" w:hAnsi="Times New Roman" w:cs="Times New Roman"/>
          <w:sz w:val="24"/>
          <w:szCs w:val="24"/>
        </w:rPr>
        <w:t xml:space="preserve">. </w:t>
      </w:r>
      <w:r w:rsidRPr="008303F2">
        <w:rPr>
          <w:rFonts w:ascii="Times New Roman" w:hAnsi="Times New Roman" w:cs="Times New Roman"/>
          <w:color w:val="auto"/>
          <w:sz w:val="24"/>
          <w:szCs w:val="24"/>
        </w:rPr>
        <w:t>Есть небольшое, но статистически значимое влияние на исход лечения продолжительности контакта с врачом, степени его заботливости и умения общаться</w:t>
      </w:r>
      <w:r w:rsidRPr="008303F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4"/>
      </w:r>
      <w:r w:rsidRPr="008303F2">
        <w:rPr>
          <w:rFonts w:ascii="Times New Roman" w:hAnsi="Times New Roman" w:cs="Times New Roman"/>
          <w:color w:val="auto"/>
          <w:sz w:val="24"/>
          <w:szCs w:val="24"/>
        </w:rPr>
        <w:t>. Это требует отделять при проведении</w:t>
      </w:r>
      <w:r w:rsidR="008303F2" w:rsidRPr="008303F2">
        <w:rPr>
          <w:rFonts w:ascii="Times New Roman" w:hAnsi="Times New Roman" w:cs="Times New Roman"/>
          <w:color w:val="auto"/>
          <w:sz w:val="24"/>
          <w:szCs w:val="24"/>
        </w:rPr>
        <w:t xml:space="preserve"> клинических испытаний подлинных эффектов</w:t>
      </w:r>
      <w:r w:rsidRPr="008303F2">
        <w:rPr>
          <w:rFonts w:ascii="Times New Roman" w:hAnsi="Times New Roman" w:cs="Times New Roman"/>
          <w:color w:val="auto"/>
          <w:sz w:val="24"/>
          <w:szCs w:val="24"/>
        </w:rPr>
        <w:t xml:space="preserve"> лекарственного средства от контекстно</w:t>
      </w:r>
      <w:r w:rsidR="00B87B43" w:rsidRPr="008303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03F2">
        <w:rPr>
          <w:rFonts w:ascii="Times New Roman" w:hAnsi="Times New Roman" w:cs="Times New Roman"/>
          <w:color w:val="auto"/>
          <w:sz w:val="24"/>
          <w:szCs w:val="24"/>
        </w:rPr>
        <w:t xml:space="preserve">обусловленных (эффектов плацебо). </w:t>
      </w:r>
      <w:proofErr w:type="gramEnd"/>
    </w:p>
    <w:p w:rsidR="003069E7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sz w:val="24"/>
          <w:szCs w:val="24"/>
        </w:rPr>
        <w:t xml:space="preserve">Стандартом подхода к клиническим испытаниям лекарственных средств в настоящее время являются </w:t>
      </w:r>
      <w:proofErr w:type="spellStart"/>
      <w:r w:rsidRPr="00C50A12">
        <w:rPr>
          <w:rFonts w:ascii="Times New Roman" w:hAnsi="Times New Roman" w:cs="Times New Roman"/>
          <w:b/>
          <w:sz w:val="24"/>
          <w:szCs w:val="24"/>
        </w:rPr>
        <w:t>рандомизированные</w:t>
      </w:r>
      <w:proofErr w:type="spellEnd"/>
      <w:r w:rsidRPr="00C50A12">
        <w:rPr>
          <w:rFonts w:ascii="Times New Roman" w:hAnsi="Times New Roman" w:cs="Times New Roman"/>
          <w:b/>
          <w:sz w:val="24"/>
          <w:szCs w:val="24"/>
        </w:rPr>
        <w:t xml:space="preserve"> контролируемые испытания</w:t>
      </w:r>
      <w:r w:rsidRPr="00C50A12">
        <w:rPr>
          <w:rFonts w:ascii="Times New Roman" w:hAnsi="Times New Roman" w:cs="Times New Roman"/>
          <w:sz w:val="24"/>
          <w:szCs w:val="24"/>
        </w:rPr>
        <w:t xml:space="preserve">. В ходе таких испытаний его участники случайным образом делятся на две группы, одна из которых получает исследуемое лекарственное средство, а вторая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плацебо. При этом рандомизация должна проводиться </w:t>
      </w:r>
      <w:r w:rsidR="003069E7" w:rsidRPr="00C50A12">
        <w:rPr>
          <w:rFonts w:ascii="Times New Roman" w:hAnsi="Times New Roman" w:cs="Times New Roman"/>
          <w:sz w:val="24"/>
          <w:szCs w:val="24"/>
        </w:rPr>
        <w:t>«</w:t>
      </w:r>
      <w:r w:rsidRPr="00C50A12">
        <w:rPr>
          <w:rFonts w:ascii="Times New Roman" w:hAnsi="Times New Roman" w:cs="Times New Roman"/>
          <w:sz w:val="24"/>
          <w:szCs w:val="24"/>
        </w:rPr>
        <w:t>вслепую</w:t>
      </w:r>
      <w:r w:rsidR="003069E7" w:rsidRPr="00C50A12">
        <w:rPr>
          <w:rFonts w:ascii="Times New Roman" w:hAnsi="Times New Roman" w:cs="Times New Roman"/>
          <w:sz w:val="24"/>
          <w:szCs w:val="24"/>
        </w:rPr>
        <w:t>»</w:t>
      </w:r>
      <w:r w:rsidRPr="00C50A12">
        <w:rPr>
          <w:rFonts w:ascii="Times New Roman" w:hAnsi="Times New Roman" w:cs="Times New Roman"/>
          <w:sz w:val="24"/>
          <w:szCs w:val="24"/>
        </w:rPr>
        <w:t xml:space="preserve"> так, чтобы ни врач, ни пациент н</w:t>
      </w:r>
      <w:r w:rsidR="00F06FA2">
        <w:rPr>
          <w:rFonts w:ascii="Times New Roman" w:hAnsi="Times New Roman" w:cs="Times New Roman"/>
          <w:sz w:val="24"/>
          <w:szCs w:val="24"/>
        </w:rPr>
        <w:t xml:space="preserve">е знали о том, получает пациент </w:t>
      </w:r>
      <w:r w:rsidR="003069E7" w:rsidRPr="00C50A12">
        <w:rPr>
          <w:rFonts w:ascii="Times New Roman" w:hAnsi="Times New Roman" w:cs="Times New Roman"/>
          <w:sz w:val="24"/>
          <w:szCs w:val="24"/>
        </w:rPr>
        <w:t>— «</w:t>
      </w:r>
      <w:r w:rsidRPr="00C50A12">
        <w:rPr>
          <w:rFonts w:ascii="Times New Roman" w:hAnsi="Times New Roman" w:cs="Times New Roman"/>
          <w:sz w:val="24"/>
          <w:szCs w:val="24"/>
        </w:rPr>
        <w:t>пустышку</w:t>
      </w:r>
      <w:r w:rsidR="003069E7" w:rsidRPr="00C50A12">
        <w:rPr>
          <w:rFonts w:ascii="Times New Roman" w:hAnsi="Times New Roman" w:cs="Times New Roman"/>
          <w:sz w:val="24"/>
          <w:szCs w:val="24"/>
        </w:rPr>
        <w:t>»</w:t>
      </w:r>
      <w:r w:rsidRPr="00C50A12">
        <w:rPr>
          <w:rFonts w:ascii="Times New Roman" w:hAnsi="Times New Roman" w:cs="Times New Roman"/>
          <w:sz w:val="24"/>
          <w:szCs w:val="24"/>
        </w:rPr>
        <w:t xml:space="preserve"> или исследуемое лекарственное средство. Такой дизайн эксперимента позволяет отделить реальные эффекты лекарственного средства от контекстно</w:t>
      </w:r>
      <w:r w:rsidR="00B87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A12">
        <w:rPr>
          <w:rFonts w:ascii="Times New Roman" w:hAnsi="Times New Roman" w:cs="Times New Roman"/>
          <w:sz w:val="24"/>
          <w:szCs w:val="24"/>
        </w:rPr>
        <w:t>обусловленных</w:t>
      </w:r>
      <w:proofErr w:type="gramEnd"/>
      <w:r w:rsidRPr="00C50A12">
        <w:rPr>
          <w:rFonts w:ascii="Times New Roman" w:hAnsi="Times New Roman" w:cs="Times New Roman"/>
          <w:sz w:val="24"/>
          <w:szCs w:val="24"/>
        </w:rPr>
        <w:t xml:space="preserve">, минимизировать осознанную или бессознательную манипуляцию результатами исследования. Если в ходе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рандомизированных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плацебо</w:t>
      </w:r>
      <w:r w:rsidR="00F06FA2">
        <w:rPr>
          <w:rFonts w:ascii="Times New Roman" w:hAnsi="Times New Roman" w:cs="Times New Roman"/>
          <w:sz w:val="24"/>
          <w:szCs w:val="24"/>
        </w:rPr>
        <w:t>-</w:t>
      </w:r>
      <w:r w:rsidRPr="00C50A12">
        <w:rPr>
          <w:rFonts w:ascii="Times New Roman" w:hAnsi="Times New Roman" w:cs="Times New Roman"/>
          <w:sz w:val="24"/>
          <w:szCs w:val="24"/>
        </w:rPr>
        <w:t xml:space="preserve">контролируемых испытаний эффекты лекарственного средства оказались </w:t>
      </w:r>
      <w:r w:rsidR="005A619E" w:rsidRPr="005A619E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Pr="005A619E">
        <w:rPr>
          <w:rFonts w:ascii="Times New Roman" w:hAnsi="Times New Roman" w:cs="Times New Roman"/>
          <w:color w:val="auto"/>
          <w:sz w:val="24"/>
          <w:szCs w:val="24"/>
        </w:rPr>
        <w:t>отличимыми</w:t>
      </w:r>
      <w:r w:rsidRPr="00C50A12">
        <w:rPr>
          <w:rFonts w:ascii="Times New Roman" w:hAnsi="Times New Roman" w:cs="Times New Roman"/>
          <w:sz w:val="24"/>
          <w:szCs w:val="24"/>
        </w:rPr>
        <w:t xml:space="preserve"> от эффектов плацебо, оно не может быть признано эффективным и рекомендованным к применению.</w:t>
      </w:r>
    </w:p>
    <w:p w:rsidR="003069E7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A12">
        <w:rPr>
          <w:rFonts w:ascii="Times New Roman" w:hAnsi="Times New Roman" w:cs="Times New Roman"/>
          <w:sz w:val="24"/>
          <w:szCs w:val="24"/>
        </w:rPr>
        <w:t>Для получения еще более точного ответа на поставленные вопросы,</w:t>
      </w:r>
      <w:r w:rsidR="003069E7"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</w:rPr>
        <w:t>устранения противоречий между различными исследованиями и дальнейшей минимизации риска искажения результатов из</w:t>
      </w:r>
      <w:r w:rsidR="003069E7" w:rsidRPr="00C50A12">
        <w:rPr>
          <w:rFonts w:ascii="Times New Roman" w:hAnsi="Times New Roman" w:cs="Times New Roman"/>
          <w:sz w:val="24"/>
          <w:szCs w:val="24"/>
        </w:rPr>
        <w:t>-</w:t>
      </w:r>
      <w:r w:rsidRPr="00C50A12">
        <w:rPr>
          <w:rFonts w:ascii="Times New Roman" w:hAnsi="Times New Roman" w:cs="Times New Roman"/>
          <w:sz w:val="24"/>
          <w:szCs w:val="24"/>
        </w:rPr>
        <w:t xml:space="preserve">за методологических ошибок и осознанной манипуляции данными используются </w:t>
      </w:r>
      <w:proofErr w:type="gramStart"/>
      <w:r w:rsidRPr="00C50A12">
        <w:rPr>
          <w:rFonts w:ascii="Times New Roman" w:hAnsi="Times New Roman" w:cs="Times New Roman"/>
          <w:b/>
          <w:sz w:val="24"/>
          <w:szCs w:val="24"/>
        </w:rPr>
        <w:t>мета</w:t>
      </w:r>
      <w:r w:rsidR="003069E7" w:rsidRPr="00C50A12">
        <w:rPr>
          <w:rFonts w:ascii="Times New Roman" w:hAnsi="Times New Roman" w:cs="Times New Roman"/>
          <w:b/>
          <w:sz w:val="24"/>
          <w:szCs w:val="24"/>
        </w:rPr>
        <w:t>-</w:t>
      </w:r>
      <w:r w:rsidRPr="00C50A12">
        <w:rPr>
          <w:rFonts w:ascii="Times New Roman" w:hAnsi="Times New Roman" w:cs="Times New Roman"/>
          <w:b/>
          <w:sz w:val="24"/>
          <w:szCs w:val="24"/>
        </w:rPr>
        <w:t>анализы</w:t>
      </w:r>
      <w:proofErr w:type="gramEnd"/>
      <w:r w:rsidRPr="00C50A12">
        <w:rPr>
          <w:rFonts w:ascii="Times New Roman" w:hAnsi="Times New Roman" w:cs="Times New Roman"/>
          <w:b/>
          <w:sz w:val="24"/>
          <w:szCs w:val="24"/>
        </w:rPr>
        <w:t xml:space="preserve"> и систематические обзоры</w:t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="003069E7" w:rsidRPr="00C50A12">
        <w:rPr>
          <w:rFonts w:ascii="Times New Roman" w:hAnsi="Times New Roman" w:cs="Times New Roman"/>
          <w:sz w:val="24"/>
          <w:szCs w:val="24"/>
        </w:rPr>
        <w:t>—</w:t>
      </w:r>
      <w:r w:rsidRPr="00C50A12">
        <w:rPr>
          <w:rFonts w:ascii="Times New Roman" w:hAnsi="Times New Roman" w:cs="Times New Roman"/>
          <w:sz w:val="24"/>
          <w:szCs w:val="24"/>
        </w:rPr>
        <w:t xml:space="preserve"> статистические исследования, позволяющие сделать общий более точный вывод на основе нескольких уже проведенных исследований. </w:t>
      </w:r>
      <w:proofErr w:type="gramStart"/>
      <w:r w:rsidRPr="00C50A12">
        <w:rPr>
          <w:rFonts w:ascii="Times New Roman" w:hAnsi="Times New Roman" w:cs="Times New Roman"/>
          <w:sz w:val="24"/>
          <w:szCs w:val="24"/>
        </w:rPr>
        <w:t>Мета</w:t>
      </w:r>
      <w:r w:rsidR="003069E7" w:rsidRPr="00C50A12">
        <w:rPr>
          <w:rFonts w:ascii="Times New Roman" w:hAnsi="Times New Roman" w:cs="Times New Roman"/>
          <w:sz w:val="24"/>
          <w:szCs w:val="24"/>
        </w:rPr>
        <w:t>-</w:t>
      </w:r>
      <w:r w:rsidRPr="00C50A12">
        <w:rPr>
          <w:rFonts w:ascii="Times New Roman" w:hAnsi="Times New Roman" w:cs="Times New Roman"/>
          <w:sz w:val="24"/>
          <w:szCs w:val="24"/>
        </w:rPr>
        <w:t>анализы</w:t>
      </w:r>
      <w:proofErr w:type="gramEnd"/>
      <w:r w:rsidRPr="00C50A12">
        <w:rPr>
          <w:rFonts w:ascii="Times New Roman" w:hAnsi="Times New Roman" w:cs="Times New Roman"/>
          <w:sz w:val="24"/>
          <w:szCs w:val="24"/>
        </w:rPr>
        <w:t xml:space="preserve"> и систематические обзоры имеют наибольшую доказательную силу, именно на их основе медицинским специалистам рекомендуется принимать решения. Наибольшей методологической строгостью обладают систематические обзоры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Кокрейновского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сотрудничества, международной некоммерческой организации, изучающей эффективность медицинских технологий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="003069E7"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C50A12">
        <w:rPr>
          <w:rFonts w:ascii="Times New Roman" w:hAnsi="Times New Roman" w:cs="Times New Roman"/>
          <w:sz w:val="24"/>
          <w:szCs w:val="24"/>
        </w:rPr>
        <w:t xml:space="preserve"> 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Pr="00C50A12">
        <w:rPr>
          <w:rFonts w:ascii="Times New Roman" w:hAnsi="Times New Roman" w:cs="Times New Roman"/>
          <w:sz w:val="24"/>
          <w:szCs w:val="24"/>
        </w:rPr>
        <w:t>.</w:t>
      </w:r>
    </w:p>
    <w:p w:rsidR="00816134" w:rsidRPr="005A619E" w:rsidRDefault="0000676E" w:rsidP="00244CEA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0A12">
        <w:rPr>
          <w:rFonts w:ascii="Times New Roman" w:hAnsi="Times New Roman" w:cs="Times New Roman"/>
          <w:sz w:val="24"/>
          <w:szCs w:val="24"/>
        </w:rPr>
        <w:t xml:space="preserve">В настоящее время нет данных, которые бы позволили говорить о целесообразности применения плацебо в качестве лекарственного средства при каких бы то ни было заболеваниях. </w:t>
      </w:r>
      <w:proofErr w:type="gramStart"/>
      <w:r w:rsidRPr="00C50A12">
        <w:rPr>
          <w:rFonts w:ascii="Times New Roman" w:hAnsi="Times New Roman" w:cs="Times New Roman"/>
          <w:sz w:val="24"/>
          <w:szCs w:val="24"/>
        </w:rPr>
        <w:t xml:space="preserve">Еще в 1983 году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0A12">
        <w:rPr>
          <w:rFonts w:ascii="Times New Roman" w:hAnsi="Times New Roman" w:cs="Times New Roman"/>
          <w:sz w:val="24"/>
          <w:szCs w:val="24"/>
        </w:rPr>
        <w:t>Mazzuca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продемонстрировали, что сделанные в некоторых более ранних работах выводы о клиническо</w:t>
      </w:r>
      <w:r w:rsidR="00F06FA2">
        <w:rPr>
          <w:rFonts w:ascii="Times New Roman" w:hAnsi="Times New Roman" w:cs="Times New Roman"/>
          <w:sz w:val="24"/>
          <w:szCs w:val="24"/>
        </w:rPr>
        <w:t>й эффективности плацебо объясняю</w:t>
      </w:r>
      <w:r w:rsidRPr="00C50A12">
        <w:rPr>
          <w:rFonts w:ascii="Times New Roman" w:hAnsi="Times New Roman" w:cs="Times New Roman"/>
          <w:sz w:val="24"/>
          <w:szCs w:val="24"/>
        </w:rPr>
        <w:t>тся статистической регрессией к среднему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C50A12">
        <w:rPr>
          <w:rFonts w:ascii="Times New Roman" w:hAnsi="Times New Roman" w:cs="Times New Roman"/>
          <w:sz w:val="24"/>
          <w:szCs w:val="24"/>
        </w:rPr>
        <w:t xml:space="preserve">. </w:t>
      </w:r>
      <w:r w:rsidRPr="005A619E">
        <w:rPr>
          <w:rFonts w:ascii="Times New Roman" w:hAnsi="Times New Roman" w:cs="Times New Roman"/>
          <w:color w:val="auto"/>
          <w:sz w:val="24"/>
          <w:szCs w:val="24"/>
        </w:rPr>
        <w:t xml:space="preserve">Статистическая регрессия к среднему предсказывает, что пациенты, отобранные за крайние </w:t>
      </w:r>
      <w:r w:rsidR="005A619E" w:rsidRPr="005A619E">
        <w:rPr>
          <w:rFonts w:ascii="Times New Roman" w:hAnsi="Times New Roman" w:cs="Times New Roman"/>
          <w:color w:val="auto"/>
          <w:sz w:val="24"/>
          <w:szCs w:val="24"/>
        </w:rPr>
        <w:t>значения измеряемых показателей в среднем</w:t>
      </w:r>
      <w:r w:rsidRPr="005A619E">
        <w:rPr>
          <w:rFonts w:ascii="Times New Roman" w:hAnsi="Times New Roman" w:cs="Times New Roman"/>
          <w:color w:val="auto"/>
          <w:sz w:val="24"/>
          <w:szCs w:val="24"/>
        </w:rPr>
        <w:t xml:space="preserve"> будут демонстрировать улучшение показателей, т.</w:t>
      </w:r>
      <w:r w:rsidR="00F06FA2" w:rsidRPr="005A61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619E">
        <w:rPr>
          <w:rFonts w:ascii="Times New Roman" w:hAnsi="Times New Roman" w:cs="Times New Roman"/>
          <w:color w:val="auto"/>
          <w:sz w:val="24"/>
          <w:szCs w:val="24"/>
        </w:rPr>
        <w:t>е. рег</w:t>
      </w:r>
      <w:r w:rsidR="005A619E" w:rsidRPr="005A619E">
        <w:rPr>
          <w:rFonts w:ascii="Times New Roman" w:hAnsi="Times New Roman" w:cs="Times New Roman"/>
          <w:color w:val="auto"/>
          <w:sz w:val="24"/>
          <w:szCs w:val="24"/>
        </w:rPr>
        <w:t>рессировать к среднему значению</w:t>
      </w:r>
      <w:r w:rsidRPr="005A619E">
        <w:rPr>
          <w:rFonts w:ascii="Times New Roman" w:hAnsi="Times New Roman" w:cs="Times New Roman"/>
          <w:color w:val="auto"/>
          <w:sz w:val="24"/>
          <w:szCs w:val="24"/>
        </w:rPr>
        <w:t xml:space="preserve"> независимо от наличия лечения</w:t>
      </w:r>
      <w:r w:rsidRPr="005A61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20"/>
      </w:r>
      <w:r w:rsidRPr="005A619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End"/>
    </w:p>
    <w:p w:rsidR="00816134" w:rsidRPr="00C50A12" w:rsidRDefault="0000676E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A12">
        <w:rPr>
          <w:rFonts w:ascii="Times New Roman" w:hAnsi="Times New Roman" w:cs="Times New Roman"/>
          <w:sz w:val="24"/>
          <w:szCs w:val="24"/>
        </w:rPr>
        <w:t xml:space="preserve">Авторы систематического обзора исследований клинических эффектов плацебо при различных заболеваниях 2001 года </w:t>
      </w:r>
      <w:proofErr w:type="spellStart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Hróbjartsson</w:t>
      </w:r>
      <w:proofErr w:type="spellEnd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и </w:t>
      </w:r>
      <w:proofErr w:type="spellStart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Gøtzsche</w:t>
      </w:r>
      <w:proofErr w:type="spellEnd"/>
      <w:r w:rsidRPr="00C50A12">
        <w:rPr>
          <w:rFonts w:ascii="Times New Roman" w:hAnsi="Times New Roman" w:cs="Times New Roman"/>
          <w:sz w:val="24"/>
          <w:szCs w:val="24"/>
        </w:rPr>
        <w:t xml:space="preserve"> продемонстрировали, что эффект наблюдается только для боли и фобий, при этом обезболивающий эффект плацебо соответствует одной трети эффекта обычных нестероидных противовоспалительных препаратов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Pr="00C50A12">
        <w:rPr>
          <w:rFonts w:ascii="Times New Roman" w:hAnsi="Times New Roman" w:cs="Times New Roman"/>
          <w:sz w:val="24"/>
          <w:szCs w:val="24"/>
        </w:rPr>
        <w:t>. Другие исследователи, изучив тот же массив данных, пришли к выводу, что хотя эффекты плацебо существуют и не могут игнорироваться, степень выраженности</w:t>
      </w:r>
      <w:proofErr w:type="gramEnd"/>
      <w:r w:rsidRPr="00C50A12">
        <w:rPr>
          <w:rFonts w:ascii="Times New Roman" w:hAnsi="Times New Roman" w:cs="Times New Roman"/>
          <w:sz w:val="24"/>
          <w:szCs w:val="24"/>
        </w:rPr>
        <w:t xml:space="preserve"> их невелика</w:t>
      </w:r>
      <w:r w:rsidRPr="00C50A12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 w:rsidRPr="00C50A12">
        <w:rPr>
          <w:rFonts w:ascii="Times New Roman" w:hAnsi="Times New Roman" w:cs="Times New Roman"/>
          <w:sz w:val="24"/>
          <w:szCs w:val="24"/>
        </w:rPr>
        <w:t xml:space="preserve">. В 2010 году </w:t>
      </w:r>
      <w:proofErr w:type="spellStart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Hróbjartsson</w:t>
      </w:r>
      <w:proofErr w:type="spellEnd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&amp; </w:t>
      </w:r>
      <w:proofErr w:type="spellStart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Gøtzsche</w:t>
      </w:r>
      <w:proofErr w:type="spellEnd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опубликовали еще один систематический обзор более 200 </w:t>
      </w:r>
      <w:proofErr w:type="gramStart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исследований</w:t>
      </w:r>
      <w:proofErr w:type="gramEnd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и пришли к выводам, близким к выводам первого обзора 2001 года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3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. </w:t>
      </w:r>
    </w:p>
    <w:p w:rsidR="00816134" w:rsidRPr="00C50A12" w:rsidRDefault="0000676E" w:rsidP="00244CEA">
      <w:pPr>
        <w:ind w:firstLine="72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Среди других причин, побуждающих не рекомендовать плацебо для использования в клинической практике: ненадежность и непредсказуемость эффектов, а также возникающие этические вопросы </w:t>
      </w:r>
      <w:r w:rsidR="003069E7"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—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прием плацебо неизбежно предполагает осознанный обман пациента врачом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4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. Необходимо также отметить ошибочность распространенного утверждения о том, что плацебо не имеет </w:t>
      </w:r>
      <w:r w:rsidRPr="00C50A12">
        <w:rPr>
          <w:rFonts w:ascii="Times New Roman" w:hAnsi="Times New Roman" w:cs="Times New Roman"/>
          <w:b/>
          <w:color w:val="252525"/>
          <w:sz w:val="24"/>
          <w:szCs w:val="24"/>
          <w:highlight w:val="white"/>
        </w:rPr>
        <w:t>побочных эффектов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. Хорошо изучен обратный эффекту плацебо</w:t>
      </w:r>
      <w:r w:rsidR="003069E7"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эффект</w:t>
      </w:r>
      <w:r w:rsidRPr="00C50A12">
        <w:rPr>
          <w:rFonts w:ascii="Times New Roman" w:hAnsi="Times New Roman" w:cs="Times New Roman"/>
          <w:b/>
          <w:color w:val="252525"/>
          <w:sz w:val="24"/>
          <w:szCs w:val="24"/>
          <w:highlight w:val="white"/>
        </w:rPr>
        <w:t xml:space="preserve"> </w:t>
      </w:r>
      <w:proofErr w:type="spellStart"/>
      <w:r w:rsidRPr="00C50A12">
        <w:rPr>
          <w:rFonts w:ascii="Times New Roman" w:hAnsi="Times New Roman" w:cs="Times New Roman"/>
          <w:b/>
          <w:color w:val="252525"/>
          <w:sz w:val="24"/>
          <w:szCs w:val="24"/>
          <w:highlight w:val="white"/>
        </w:rPr>
        <w:t>ноцебо</w:t>
      </w:r>
      <w:proofErr w:type="spellEnd"/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, когда нега</w:t>
      </w:r>
      <w:r w:rsidR="00F06FA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тивные ожидания пациента вызываю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т ухудшение самочувствия, несмотря на отсутствие реальных негативных воздействий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5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6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7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>. Также, поскольку возникновение условных рефлексов играет в эффекте плацебо важную роль, возникают побочные эффекты, соответствующие таковым у реального лекарственного средства, за которое пациент принимает плацебо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8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  <w:vertAlign w:val="superscript"/>
        </w:rPr>
        <w:footnoteReference w:id="29"/>
      </w:r>
      <w:r w:rsidRPr="00C50A12">
        <w:rPr>
          <w:rFonts w:ascii="Times New Roman" w:hAnsi="Times New Roman" w:cs="Times New Roman"/>
          <w:color w:val="252525"/>
          <w:sz w:val="24"/>
          <w:szCs w:val="24"/>
          <w:highlight w:val="white"/>
        </w:rPr>
        <w:t xml:space="preserve">. </w:t>
      </w:r>
    </w:p>
    <w:p w:rsidR="003069E7" w:rsidRPr="00C50A12" w:rsidRDefault="003069E7" w:rsidP="00244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069E7" w:rsidRPr="00C50A12" w:rsidSect="00B711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88" w:rsidRDefault="00CC3C88">
      <w:pPr>
        <w:spacing w:line="240" w:lineRule="auto"/>
      </w:pPr>
      <w:r>
        <w:separator/>
      </w:r>
    </w:p>
  </w:endnote>
  <w:endnote w:type="continuationSeparator" w:id="0">
    <w:p w:rsidR="00CC3C88" w:rsidRDefault="00CC3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88" w:rsidRDefault="00CC3C88">
      <w:pPr>
        <w:spacing w:line="240" w:lineRule="auto"/>
      </w:pPr>
      <w:r>
        <w:separator/>
      </w:r>
    </w:p>
  </w:footnote>
  <w:footnote w:type="continuationSeparator" w:id="0">
    <w:p w:rsidR="00CC3C88" w:rsidRDefault="00CC3C88">
      <w:pPr>
        <w:spacing w:line="240" w:lineRule="auto"/>
      </w:pPr>
      <w:r>
        <w:continuationSeparator/>
      </w:r>
    </w:p>
  </w:footnote>
  <w:footnote w:id="1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Is the Placebo Powerless? — An Analysis of Clinical Trials Comparing Placebo with No Treatment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Asbjørn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Hróbjartsson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M.D., and Peter C.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Gøtzsche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M.D. N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Engl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J Med (2001)</w:t>
      </w:r>
    </w:p>
  </w:footnote>
  <w:footnote w:id="2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Increased placebo analgesia over time in irritable bowel syndrome (IBS) patients is associated with desire and expectation but not endogenous opioid mechanisms. </w:t>
      </w:r>
      <w:hyperlink r:id="rId1">
        <w:proofErr w:type="spellStart"/>
        <w:r w:rsidRPr="003069E7">
          <w:rPr>
            <w:rFonts w:ascii="Times New Roman" w:hAnsi="Times New Roman" w:cs="Times New Roman"/>
            <w:sz w:val="16"/>
            <w:szCs w:val="16"/>
          </w:rPr>
          <w:t>Vase</w:t>
        </w:r>
        <w:proofErr w:type="spellEnd"/>
        <w:r w:rsidRPr="003069E7">
          <w:rPr>
            <w:rFonts w:ascii="Times New Roman" w:hAnsi="Times New Roman" w:cs="Times New Roman"/>
            <w:sz w:val="16"/>
            <w:szCs w:val="16"/>
          </w:rPr>
          <w:t xml:space="preserve"> L</w:t>
        </w:r>
      </w:hyperlink>
      <w:r w:rsidRPr="003069E7">
        <w:rPr>
          <w:rFonts w:ascii="Times New Roman" w:hAnsi="Times New Roman" w:cs="Times New Roman"/>
          <w:sz w:val="16"/>
          <w:szCs w:val="16"/>
        </w:rPr>
        <w:t xml:space="preserve">1, </w:t>
      </w:r>
      <w:hyperlink r:id="rId2">
        <w:proofErr w:type="spellStart"/>
        <w:r w:rsidRPr="003069E7">
          <w:rPr>
            <w:rFonts w:ascii="Times New Roman" w:hAnsi="Times New Roman" w:cs="Times New Roman"/>
            <w:sz w:val="16"/>
            <w:szCs w:val="16"/>
          </w:rPr>
          <w:t>Robinson</w:t>
        </w:r>
        <w:proofErr w:type="spellEnd"/>
        <w:r w:rsidRPr="003069E7">
          <w:rPr>
            <w:rFonts w:ascii="Times New Roman" w:hAnsi="Times New Roman" w:cs="Times New Roman"/>
            <w:sz w:val="16"/>
            <w:szCs w:val="16"/>
          </w:rPr>
          <w:t xml:space="preserve"> ME</w:t>
        </w:r>
      </w:hyperlink>
      <w:r w:rsidRPr="003069E7">
        <w:rPr>
          <w:rFonts w:ascii="Times New Roman" w:hAnsi="Times New Roman" w:cs="Times New Roman"/>
          <w:sz w:val="16"/>
          <w:szCs w:val="16"/>
        </w:rPr>
        <w:t xml:space="preserve">, </w:t>
      </w:r>
      <w:hyperlink r:id="rId3">
        <w:proofErr w:type="spellStart"/>
        <w:r w:rsidRPr="003069E7">
          <w:rPr>
            <w:rFonts w:ascii="Times New Roman" w:hAnsi="Times New Roman" w:cs="Times New Roman"/>
            <w:sz w:val="16"/>
            <w:szCs w:val="16"/>
          </w:rPr>
          <w:t>Verne</w:t>
        </w:r>
        <w:proofErr w:type="spellEnd"/>
        <w:r w:rsidRPr="003069E7">
          <w:rPr>
            <w:rFonts w:ascii="Times New Roman" w:hAnsi="Times New Roman" w:cs="Times New Roman"/>
            <w:sz w:val="16"/>
            <w:szCs w:val="16"/>
          </w:rPr>
          <w:t xml:space="preserve"> GN</w:t>
        </w:r>
      </w:hyperlink>
      <w:r w:rsidRPr="003069E7">
        <w:rPr>
          <w:rFonts w:ascii="Times New Roman" w:hAnsi="Times New Roman" w:cs="Times New Roman"/>
          <w:sz w:val="16"/>
          <w:szCs w:val="16"/>
        </w:rPr>
        <w:t xml:space="preserve">, </w:t>
      </w:r>
      <w:hyperlink r:id="rId4">
        <w:proofErr w:type="spellStart"/>
        <w:r w:rsidRPr="003069E7">
          <w:rPr>
            <w:rFonts w:ascii="Times New Roman" w:hAnsi="Times New Roman" w:cs="Times New Roman"/>
            <w:sz w:val="16"/>
            <w:szCs w:val="16"/>
          </w:rPr>
          <w:t>Price</w:t>
        </w:r>
        <w:proofErr w:type="spellEnd"/>
        <w:r w:rsidRPr="003069E7">
          <w:rPr>
            <w:rFonts w:ascii="Times New Roman" w:hAnsi="Times New Roman" w:cs="Times New Roman"/>
            <w:sz w:val="16"/>
            <w:szCs w:val="16"/>
          </w:rPr>
          <w:t xml:space="preserve"> DD</w:t>
        </w:r>
      </w:hyperlink>
      <w:r w:rsidRPr="003069E7">
        <w:rPr>
          <w:rFonts w:ascii="Times New Roman" w:hAnsi="Times New Roman" w:cs="Times New Roman"/>
          <w:sz w:val="16"/>
          <w:szCs w:val="16"/>
        </w:rPr>
        <w:t xml:space="preserve">. 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</w:rPr>
        <w:t>Pain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</w:rPr>
        <w:t xml:space="preserve">. (2005) </w:t>
      </w:r>
    </w:p>
  </w:footnote>
  <w:footnote w:id="3">
    <w:p w:rsidR="00816134" w:rsidRPr="00B80333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The nature of hypnotic analgesia and placebo response to experimental pain.</w:t>
      </w:r>
      <w:proofErr w:type="gram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80333">
        <w:rPr>
          <w:rFonts w:ascii="Times New Roman" w:hAnsi="Times New Roman" w:cs="Times New Roman"/>
          <w:sz w:val="16"/>
          <w:szCs w:val="16"/>
          <w:lang w:val="en-US"/>
        </w:rPr>
        <w:t>McGlashan</w:t>
      </w:r>
      <w:proofErr w:type="spellEnd"/>
      <w:r w:rsidRPr="00B80333">
        <w:rPr>
          <w:rFonts w:ascii="Times New Roman" w:hAnsi="Times New Roman" w:cs="Times New Roman"/>
          <w:sz w:val="16"/>
          <w:szCs w:val="16"/>
          <w:lang w:val="en-US"/>
        </w:rPr>
        <w:t xml:space="preserve">, Evans, </w:t>
      </w:r>
      <w:proofErr w:type="spellStart"/>
      <w:r w:rsidRPr="00B80333">
        <w:rPr>
          <w:rFonts w:ascii="Times New Roman" w:hAnsi="Times New Roman" w:cs="Times New Roman"/>
          <w:sz w:val="16"/>
          <w:szCs w:val="16"/>
          <w:lang w:val="en-US"/>
        </w:rPr>
        <w:t>Orne</w:t>
      </w:r>
      <w:proofErr w:type="spellEnd"/>
      <w:r w:rsidRPr="00B80333">
        <w:rPr>
          <w:rFonts w:ascii="Times New Roman" w:hAnsi="Times New Roman" w:cs="Times New Roman"/>
          <w:sz w:val="16"/>
          <w:szCs w:val="16"/>
          <w:lang w:val="en-US"/>
        </w:rPr>
        <w:t xml:space="preserve">. (1969) </w:t>
      </w:r>
    </w:p>
  </w:footnote>
  <w:footnote w:id="4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The placebo control of pain: a paradigm for investigating non-specific effect is psychotherapy. Evans (1977) </w:t>
      </w:r>
    </w:p>
  </w:footnote>
  <w:footnote w:id="5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Placebo in emotional processing-induced expectations of anxiety relief activate</w:t>
      </w:r>
      <w:proofErr w:type="gram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a generalized modulatory network.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Petrovic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Dietrich,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Fransson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Andersson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Carlsson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(2005)</w:t>
      </w:r>
    </w:p>
  </w:footnote>
  <w:footnote w:id="6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Expectation and dopamine release: mechanism of the placebo effect in Parkinson's disease.</w:t>
      </w:r>
    </w:p>
    <w:p w:rsidR="00816134" w:rsidRPr="00EC1456" w:rsidRDefault="00CC3C88">
      <w:pPr>
        <w:spacing w:line="240" w:lineRule="auto"/>
        <w:rPr>
          <w:lang w:val="en-US"/>
        </w:rPr>
      </w:pPr>
      <w:hyperlink r:id="rId5"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de la </w:t>
        </w:r>
        <w:proofErr w:type="spellStart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Fuente-Fernández</w:t>
        </w:r>
        <w:proofErr w:type="spellEnd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R</w:t>
        </w:r>
      </w:hyperlink>
      <w:r w:rsidR="0000676E"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1, </w:t>
      </w:r>
      <w:hyperlink r:id="rId6"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Ruth TJ</w:t>
        </w:r>
      </w:hyperlink>
      <w:r w:rsidR="0000676E"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hyperlink r:id="rId7">
        <w:proofErr w:type="spellStart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Sossi</w:t>
        </w:r>
        <w:proofErr w:type="spellEnd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V</w:t>
        </w:r>
      </w:hyperlink>
      <w:r w:rsidR="0000676E"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hyperlink r:id="rId8">
        <w:proofErr w:type="spellStart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Schulzer</w:t>
        </w:r>
        <w:proofErr w:type="spellEnd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M</w:t>
        </w:r>
      </w:hyperlink>
      <w:r w:rsidR="0000676E"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hyperlink r:id="rId9">
        <w:proofErr w:type="spellStart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Calne</w:t>
        </w:r>
        <w:proofErr w:type="spellEnd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DB</w:t>
        </w:r>
      </w:hyperlink>
      <w:r w:rsidR="0000676E"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hyperlink r:id="rId10">
        <w:proofErr w:type="spellStart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Stoessl</w:t>
        </w:r>
        <w:proofErr w:type="spellEnd"/>
        <w:r w:rsidR="0000676E"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AJ</w:t>
        </w:r>
      </w:hyperlink>
      <w:r w:rsidR="0000676E"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. (2001)</w:t>
      </w:r>
    </w:p>
  </w:footnote>
  <w:footnote w:id="7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Anticipation of analgesia: a placebo effect. </w:t>
      </w:r>
      <w:r w:rsidRPr="003069E7">
        <w:rPr>
          <w:rFonts w:ascii="Times New Roman" w:hAnsi="Times New Roman" w:cs="Times New Roman"/>
          <w:color w:val="545454"/>
          <w:sz w:val="16"/>
          <w:szCs w:val="16"/>
          <w:highlight w:val="white"/>
          <w:lang w:val="en-US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Laska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E, Sunshine A (1973)</w:t>
      </w:r>
    </w:p>
  </w:footnote>
  <w:footnote w:id="8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Neuropharmacological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dissection of placebo analgesia: expectation-activated opioid systems versus conditioning-activated specific subsystems.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Amanzio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, Benedetti (1999)</w:t>
      </w:r>
    </w:p>
  </w:footnote>
  <w:footnote w:id="9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Placebo effect in the rat.</w:t>
      </w:r>
      <w:proofErr w:type="gram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Herrnstein RJ (1962)</w:t>
      </w:r>
    </w:p>
  </w:footnote>
  <w:footnote w:id="10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Effect of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colour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of drugs: systematic review of perceived effect of drugs and of their effectiveness. </w:t>
      </w:r>
      <w:hyperlink r:id="rId11"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A. J. de </w:t>
        </w:r>
        <w:proofErr w:type="spellStart"/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Craen</w:t>
        </w:r>
        <w:proofErr w:type="spellEnd"/>
      </w:hyperlink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hyperlink r:id="rId12"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P. J. </w:t>
        </w:r>
        <w:proofErr w:type="spellStart"/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Roos</w:t>
        </w:r>
        <w:proofErr w:type="spellEnd"/>
      </w:hyperlink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hyperlink r:id="rId13"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A. Leonard de </w:t>
        </w:r>
        <w:proofErr w:type="spellStart"/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Vries</w:t>
        </w:r>
        <w:proofErr w:type="spellEnd"/>
      </w:hyperlink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and </w:t>
      </w:r>
      <w:hyperlink r:id="rId14"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J. </w:t>
        </w:r>
        <w:proofErr w:type="spellStart"/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Kleijnen</w:t>
        </w:r>
        <w:proofErr w:type="spellEnd"/>
      </w:hyperlink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(1996)</w:t>
      </w:r>
    </w:p>
  </w:footnote>
  <w:footnote w:id="11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color w:val="242F33"/>
          <w:sz w:val="16"/>
          <w:szCs w:val="16"/>
          <w:highlight w:val="white"/>
          <w:lang w:val="en-US"/>
        </w:rPr>
        <w:t xml:space="preserve">Commercial features of placebo and therapeutic efficacy. </w:t>
      </w:r>
      <w:proofErr w:type="spellStart"/>
      <w:r w:rsidRPr="003069E7">
        <w:rPr>
          <w:rFonts w:ascii="Times New Roman" w:hAnsi="Times New Roman" w:cs="Times New Roman"/>
          <w:color w:val="242F33"/>
          <w:sz w:val="16"/>
          <w:szCs w:val="16"/>
          <w:highlight w:val="white"/>
          <w:lang w:val="en-US"/>
        </w:rPr>
        <w:t>Waber</w:t>
      </w:r>
      <w:proofErr w:type="spellEnd"/>
      <w:r w:rsidRPr="003069E7">
        <w:rPr>
          <w:rFonts w:ascii="Times New Roman" w:hAnsi="Times New Roman" w:cs="Times New Roman"/>
          <w:color w:val="242F33"/>
          <w:sz w:val="16"/>
          <w:szCs w:val="16"/>
          <w:highlight w:val="white"/>
          <w:lang w:val="en-US"/>
        </w:rPr>
        <w:t xml:space="preserve"> R.L. et al. </w:t>
      </w:r>
      <w:r w:rsidRPr="003069E7">
        <w:rPr>
          <w:rFonts w:ascii="Times New Roman" w:hAnsi="Times New Roman" w:cs="Times New Roman"/>
          <w:color w:val="242F33"/>
          <w:sz w:val="16"/>
          <w:szCs w:val="16"/>
          <w:highlight w:val="white"/>
        </w:rPr>
        <w:t>(2008)</w:t>
      </w:r>
    </w:p>
  </w:footnote>
  <w:footnote w:id="12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Analgesic effects of branding in treatment of headaches.</w:t>
      </w:r>
      <w:proofErr w:type="gram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Branthwaite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and Cooper (1981)</w:t>
      </w:r>
    </w:p>
  </w:footnote>
  <w:footnote w:id="13">
    <w:p w:rsidR="00816134" w:rsidRPr="00205CB9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Interaction between expectancies and drug effects: an experimental investigation of placebo analgesia with caffeine as an active placebo. </w:t>
      </w:r>
      <w:hyperlink r:id="rId15">
        <w:proofErr w:type="spellStart"/>
        <w:r w:rsidRPr="00205CB9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Bjørkedal</w:t>
        </w:r>
        <w:proofErr w:type="spellEnd"/>
        <w:r w:rsidRPr="00205CB9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E</w:t>
        </w:r>
      </w:hyperlink>
      <w:r w:rsidRPr="00205CB9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1, </w:t>
      </w:r>
      <w:r w:rsidR="00CC3C88">
        <w:fldChar w:fldCharType="begin"/>
      </w:r>
      <w:r w:rsidR="00CC3C88" w:rsidRPr="008120D8">
        <w:rPr>
          <w:lang w:val="en-US"/>
        </w:rPr>
        <w:instrText xml:space="preserve"> HYPERLINK "https://www.ncbi.nlm.nih.gov/pubmed/?term=Flaten%20MA%5BAuthor%5D&amp;cauthor=true&amp;cauthor_uid=21384106" \h </w:instrText>
      </w:r>
      <w:r w:rsidR="00CC3C88">
        <w:fldChar w:fldCharType="separate"/>
      </w:r>
      <w:proofErr w:type="spellStart"/>
      <w:r w:rsidRPr="00205CB9">
        <w:rPr>
          <w:rFonts w:ascii="Times New Roman" w:hAnsi="Times New Roman" w:cs="Times New Roman"/>
          <w:sz w:val="16"/>
          <w:szCs w:val="16"/>
          <w:highlight w:val="white"/>
          <w:lang w:val="en-US"/>
        </w:rPr>
        <w:t>Flaten</w:t>
      </w:r>
      <w:proofErr w:type="spellEnd"/>
      <w:r w:rsidRPr="00205CB9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MA</w:t>
      </w:r>
      <w:r w:rsidR="00CC3C88">
        <w:rPr>
          <w:rFonts w:ascii="Times New Roman" w:hAnsi="Times New Roman" w:cs="Times New Roman"/>
          <w:sz w:val="16"/>
          <w:szCs w:val="16"/>
          <w:highlight w:val="white"/>
          <w:lang w:val="en-US"/>
        </w:rPr>
        <w:fldChar w:fldCharType="end"/>
      </w:r>
      <w:r w:rsidRPr="00205CB9">
        <w:rPr>
          <w:rFonts w:ascii="Times New Roman" w:hAnsi="Times New Roman" w:cs="Times New Roman"/>
          <w:sz w:val="16"/>
          <w:szCs w:val="16"/>
          <w:highlight w:val="white"/>
          <w:lang w:val="en-US"/>
        </w:rPr>
        <w:t>. (1996)</w:t>
      </w:r>
    </w:p>
  </w:footnote>
  <w:footnote w:id="14">
    <w:p w:rsidR="00816134" w:rsidRPr="00B80333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The Influence of the Patient-Clinician Relationship on Healthcare Outcomes: A Systematic Review and Meta-Analysis of Randomized Controlled Trials. Gordon Kraft-Todd, Lidia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Schapira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Joe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Kossowsky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Helen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Riess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(2014)</w:t>
      </w:r>
    </w:p>
  </w:footnote>
  <w:footnote w:id="15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Methodological quality of systematic reviews in subfertility: a comparison of Cochrane and non-Cochrane systematic reviews in assisted reproductive technologies. Windsor B,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Popovich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I, Jordan V,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Showell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M, Shea B, Farquhar C (December 2012)</w:t>
      </w:r>
    </w:p>
  </w:footnote>
  <w:footnote w:id="16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Cochrane and non-Cochrane systematic reviews in leading orthodontic journals: a quality paradigm? Fleming PS,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Seehra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J,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Polychronopoulou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A,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Fedorowicz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Z,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Pandis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N (April 2013)</w:t>
      </w:r>
    </w:p>
  </w:footnote>
  <w:footnote w:id="17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Cochrane reviews used more rigorous methods than non-Cochrane reviews: survey of systematic reviews in physiotherapy. Moseley, Anne M.; Elkins, Mark R.; Herbert, Robert D.; Maher, Christopher G.; Sherrington, Catherine (October 2009)</w:t>
      </w:r>
    </w:p>
  </w:footnote>
  <w:footnote w:id="18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16">
        <w:r w:rsidRPr="003069E7">
          <w:rPr>
            <w:rFonts w:ascii="Times New Roman" w:hAnsi="Times New Roman" w:cs="Times New Roman"/>
            <w:sz w:val="16"/>
            <w:szCs w:val="16"/>
            <w:lang w:val="en-US"/>
          </w:rPr>
          <w:t>Quality of Cochrane reviews: assessment of sample from 1998</w:t>
        </w:r>
      </w:hyperlink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. Olsen O, Middleton P,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Ezzo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J, et al. (October 2001)</w:t>
      </w:r>
    </w:p>
  </w:footnote>
  <w:footnote w:id="19">
    <w:p w:rsidR="00816134" w:rsidRPr="00205CB9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color w:val="333333"/>
          <w:sz w:val="16"/>
          <w:szCs w:val="16"/>
          <w:highlight w:val="white"/>
          <w:lang w:val="en-US"/>
        </w:rPr>
        <w:t xml:space="preserve">How much of the placebo ‘effect’ is really statistical regression? </w:t>
      </w:r>
      <w:r w:rsidRPr="00205CB9">
        <w:rPr>
          <w:rFonts w:ascii="Times New Roman" w:hAnsi="Times New Roman" w:cs="Times New Roman"/>
          <w:color w:val="333333"/>
          <w:sz w:val="16"/>
          <w:szCs w:val="16"/>
          <w:highlight w:val="white"/>
          <w:lang w:val="en-US"/>
        </w:rPr>
        <w:t xml:space="preserve">McDonald C.J. et al. (1983) </w:t>
      </w:r>
    </w:p>
  </w:footnote>
  <w:footnote w:id="20">
    <w:p w:rsidR="00816134" w:rsidRPr="00B80333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Regression to the mean: what it is and how to deal with it. </w:t>
      </w:r>
      <w:r w:rsidRPr="00B80333">
        <w:rPr>
          <w:rFonts w:ascii="Times New Roman" w:hAnsi="Times New Roman" w:cs="Times New Roman"/>
          <w:sz w:val="16"/>
          <w:szCs w:val="16"/>
          <w:highlight w:val="white"/>
          <w:lang w:val="en-US"/>
        </w:rPr>
        <w:t>Barnett et al. (2004)</w:t>
      </w:r>
    </w:p>
  </w:footnote>
  <w:footnote w:id="21">
    <w:p w:rsidR="00816134" w:rsidRPr="003069E7" w:rsidRDefault="0000676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Is the Placebo Powerless? — An Analysis of Clinical Trials Comparing Placebo with No Treatment</w:t>
      </w:r>
    </w:p>
    <w:p w:rsidR="00816134" w:rsidRPr="003069E7" w:rsidRDefault="0000676E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Asbjørn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Hróbjartsson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M.D., and Peter C.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Gøtzsche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>, M.D.</w:t>
      </w:r>
      <w:proofErr w:type="gramEnd"/>
    </w:p>
  </w:footnote>
  <w:footnote w:id="22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Interpreting the magnitude of the placebo effect: mountain or Molehill? </w:t>
      </w:r>
      <w:hyperlink r:id="rId17">
        <w:proofErr w:type="spellStart"/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>Hunsley</w:t>
        </w:r>
        <w:proofErr w:type="spellEnd"/>
        <w:r w:rsidRPr="003069E7">
          <w:rPr>
            <w:rFonts w:ascii="Times New Roman" w:hAnsi="Times New Roman" w:cs="Times New Roman"/>
            <w:sz w:val="16"/>
            <w:szCs w:val="16"/>
            <w:highlight w:val="white"/>
            <w:lang w:val="en-US"/>
          </w:rPr>
          <w:t xml:space="preserve"> J</w:t>
        </w:r>
      </w:hyperlink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, </w:t>
      </w:r>
      <w:r w:rsidR="00CC3C88">
        <w:fldChar w:fldCharType="begin"/>
      </w:r>
      <w:r w:rsidR="00CC3C88" w:rsidRPr="008120D8">
        <w:rPr>
          <w:lang w:val="en-US"/>
        </w:rPr>
        <w:instrText xml:space="preserve"> HYPERLINK "https://www.ncbi.nlm.nih.gov/pubmed/?term=Westmacott%20R%5BAuthor%5D&amp;cauthor=true&amp;cauthor_uid=17279525" \h </w:instrText>
      </w:r>
      <w:r w:rsidR="00CC3C88">
        <w:fldChar w:fldCharType="separate"/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Westmacott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R</w:t>
      </w:r>
      <w:r w:rsidR="00CC3C88">
        <w:rPr>
          <w:rFonts w:ascii="Times New Roman" w:hAnsi="Times New Roman" w:cs="Times New Roman"/>
          <w:sz w:val="16"/>
          <w:szCs w:val="16"/>
          <w:highlight w:val="white"/>
          <w:lang w:val="en-US"/>
        </w:rPr>
        <w:fldChar w:fldCharType="end"/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(2007)</w:t>
      </w:r>
    </w:p>
  </w:footnote>
  <w:footnote w:id="23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Placebo interventions for all clinical conditions (Review)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Hróbjartsson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A,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Gøtzsche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PC (2010)</w:t>
      </w:r>
    </w:p>
  </w:footnote>
  <w:footnote w:id="24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https://www.sciencebasedmedicine.org/placebo-therapies-are-they-ethical/</w:t>
      </w:r>
    </w:p>
  </w:footnote>
  <w:footnote w:id="25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The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nocebo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phenomenon: scope and foundations. Hahn RA (1997)</w:t>
      </w:r>
    </w:p>
  </w:footnote>
  <w:footnote w:id="26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Drug-related information generates placebo and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nocebo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responses that modify the drug response.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Flaten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Simonsen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>, Olsen (1999)</w:t>
      </w:r>
    </w:p>
  </w:footnote>
  <w:footnote w:id="27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Nocebo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phenomena in medicine.</w:t>
      </w:r>
      <w:proofErr w:type="gram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3069E7">
        <w:rPr>
          <w:rFonts w:ascii="Times New Roman" w:hAnsi="Times New Roman" w:cs="Times New Roman"/>
          <w:sz w:val="16"/>
          <w:szCs w:val="16"/>
          <w:lang w:val="en-US"/>
        </w:rPr>
        <w:t>Their relevance in everyday clinical practice.</w:t>
      </w:r>
      <w:proofErr w:type="gram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Hauser, Hansen,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Enck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(2012)</w:t>
      </w:r>
    </w:p>
  </w:footnote>
  <w:footnote w:id="28">
    <w:p w:rsidR="00816134" w:rsidRPr="003069E7" w:rsidRDefault="0000676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lang w:val="en-US"/>
        </w:rPr>
        <w:t xml:space="preserve"> Placebo induced side effects. Shapiro,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lang w:val="en-US"/>
        </w:rPr>
        <w:t>Chassan</w:t>
      </w:r>
      <w:proofErr w:type="spellEnd"/>
      <w:r w:rsidRPr="003069E7">
        <w:rPr>
          <w:rFonts w:ascii="Times New Roman" w:hAnsi="Times New Roman" w:cs="Times New Roman"/>
          <w:sz w:val="16"/>
          <w:szCs w:val="16"/>
          <w:lang w:val="en-US"/>
        </w:rPr>
        <w:t>, Morris, Frick (1974)</w:t>
      </w:r>
    </w:p>
  </w:footnote>
  <w:footnote w:id="29">
    <w:p w:rsidR="00816134" w:rsidRDefault="0000676E">
      <w:pPr>
        <w:spacing w:line="240" w:lineRule="auto"/>
      </w:pPr>
      <w:r w:rsidRPr="003069E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</w:t>
      </w:r>
      <w:proofErr w:type="gramStart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>The specific effects of prior opioid exposure on placebo analgesia and placebo respiratory depression.</w:t>
      </w:r>
      <w:proofErr w:type="gramEnd"/>
      <w:r w:rsidRPr="003069E7">
        <w:rPr>
          <w:rFonts w:ascii="Times New Roman" w:hAnsi="Times New Roman" w:cs="Times New Roman"/>
          <w:sz w:val="16"/>
          <w:szCs w:val="16"/>
          <w:highlight w:val="white"/>
          <w:lang w:val="en-US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</w:rPr>
        <w:t>Benedetti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</w:rPr>
        <w:t>et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</w:rPr>
        <w:t xml:space="preserve"> </w:t>
      </w:r>
      <w:proofErr w:type="spellStart"/>
      <w:r w:rsidRPr="003069E7">
        <w:rPr>
          <w:rFonts w:ascii="Times New Roman" w:hAnsi="Times New Roman" w:cs="Times New Roman"/>
          <w:sz w:val="16"/>
          <w:szCs w:val="16"/>
          <w:highlight w:val="white"/>
        </w:rPr>
        <w:t>al</w:t>
      </w:r>
      <w:proofErr w:type="spellEnd"/>
      <w:r w:rsidRPr="003069E7">
        <w:rPr>
          <w:rFonts w:ascii="Times New Roman" w:hAnsi="Times New Roman" w:cs="Times New Roman"/>
          <w:sz w:val="16"/>
          <w:szCs w:val="16"/>
          <w:highlight w:val="white"/>
        </w:rPr>
        <w:t>.(1998)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134"/>
    <w:rsid w:val="0000676E"/>
    <w:rsid w:val="00205CB9"/>
    <w:rsid w:val="00244CEA"/>
    <w:rsid w:val="003069E7"/>
    <w:rsid w:val="005A619E"/>
    <w:rsid w:val="00615CEA"/>
    <w:rsid w:val="00704892"/>
    <w:rsid w:val="008120D8"/>
    <w:rsid w:val="00816134"/>
    <w:rsid w:val="008303F2"/>
    <w:rsid w:val="00AE3262"/>
    <w:rsid w:val="00B018E4"/>
    <w:rsid w:val="00B71144"/>
    <w:rsid w:val="00B80333"/>
    <w:rsid w:val="00B87B43"/>
    <w:rsid w:val="00B95D8A"/>
    <w:rsid w:val="00BA7087"/>
    <w:rsid w:val="00C50A12"/>
    <w:rsid w:val="00CA2E77"/>
    <w:rsid w:val="00CC3C88"/>
    <w:rsid w:val="00D349CD"/>
    <w:rsid w:val="00E06B30"/>
    <w:rsid w:val="00E74DC9"/>
    <w:rsid w:val="00EC1456"/>
    <w:rsid w:val="00F06FA2"/>
    <w:rsid w:val="00F23072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144"/>
  </w:style>
  <w:style w:type="paragraph" w:styleId="1">
    <w:name w:val="heading 1"/>
    <w:basedOn w:val="a"/>
    <w:next w:val="a"/>
    <w:rsid w:val="00B7114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7114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7114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7114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7114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B7114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1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71144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B7114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06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chulzer%20M%5BAuthor%5D&amp;cauthor=true&amp;cauthor_uid=11498597" TargetMode="External"/><Relationship Id="rId13" Type="http://schemas.openxmlformats.org/officeDocument/2006/relationships/hyperlink" Target="https://www.ncbi.nlm.nih.gov/pubmed/?term=Leonard%20de%20Vries%20A%5BAuthor%5D&amp;cauthor=true&amp;cauthor_uid=8991013" TargetMode="External"/><Relationship Id="rId3" Type="http://schemas.openxmlformats.org/officeDocument/2006/relationships/hyperlink" Target="https://www.ncbi.nlm.nih.gov/pubmed/?term=Verne%20GN%5BAuthor%5D&amp;cauthor=true&amp;cauthor_uid=15911161" TargetMode="External"/><Relationship Id="rId7" Type="http://schemas.openxmlformats.org/officeDocument/2006/relationships/hyperlink" Target="https://www.ncbi.nlm.nih.gov/pubmed/?term=Sossi%20V%5BAuthor%5D&amp;cauthor=true&amp;cauthor_uid=11498597" TargetMode="External"/><Relationship Id="rId12" Type="http://schemas.openxmlformats.org/officeDocument/2006/relationships/hyperlink" Target="https://www.ncbi.nlm.nih.gov/pubmed/?term=Roos%20PJ%5BAuthor%5D&amp;cauthor=true&amp;cauthor_uid=8991013" TargetMode="External"/><Relationship Id="rId17" Type="http://schemas.openxmlformats.org/officeDocument/2006/relationships/hyperlink" Target="https://www.ncbi.nlm.nih.gov/pubmed/?term=Hunsley%20J%5BAuthor%5D&amp;cauthor=true&amp;cauthor_uid=17279525" TargetMode="External"/><Relationship Id="rId2" Type="http://schemas.openxmlformats.org/officeDocument/2006/relationships/hyperlink" Target="https://www.ncbi.nlm.nih.gov/pubmed/?term=Robinson%20ME%5BAuthor%5D&amp;cauthor=true&amp;cauthor_uid=15911161" TargetMode="External"/><Relationship Id="rId16" Type="http://schemas.openxmlformats.org/officeDocument/2006/relationships/hyperlink" Target="https://www.ncbi.nlm.nih.gov/pmc/articles/PMC57800" TargetMode="External"/><Relationship Id="rId1" Type="http://schemas.openxmlformats.org/officeDocument/2006/relationships/hyperlink" Target="https://www.ncbi.nlm.nih.gov/pubmed/?term=Vase%20L%5BAuthor%5D&amp;cauthor=true&amp;cauthor_uid=15911161" TargetMode="External"/><Relationship Id="rId6" Type="http://schemas.openxmlformats.org/officeDocument/2006/relationships/hyperlink" Target="https://www.ncbi.nlm.nih.gov/pubmed/?term=Ruth%20TJ%5BAuthor%5D&amp;cauthor=true&amp;cauthor_uid=11498597" TargetMode="External"/><Relationship Id="rId11" Type="http://schemas.openxmlformats.org/officeDocument/2006/relationships/hyperlink" Target="https://www.ncbi.nlm.nih.gov/pubmed/?term=de%20Craen%20AJ%5BAuthor%5D&amp;cauthor=true&amp;cauthor_uid=8991013" TargetMode="External"/><Relationship Id="rId5" Type="http://schemas.openxmlformats.org/officeDocument/2006/relationships/hyperlink" Target="https://www.ncbi.nlm.nih.gov/pubmed/?term=de%20la%20Fuente-Fern%C3%A1ndez%20R%5BAuthor%5D&amp;cauthor=true&amp;cauthor_uid=11498597" TargetMode="External"/><Relationship Id="rId15" Type="http://schemas.openxmlformats.org/officeDocument/2006/relationships/hyperlink" Target="https://www.ncbi.nlm.nih.gov/pubmed/?term=Bj%C3%B8rkedal%20E%5BAuthor%5D&amp;cauthor=true&amp;cauthor_uid=21384106" TargetMode="External"/><Relationship Id="rId10" Type="http://schemas.openxmlformats.org/officeDocument/2006/relationships/hyperlink" Target="https://www.ncbi.nlm.nih.gov/pubmed/?term=Stoessl%20AJ%5BAuthor%5D&amp;cauthor=true&amp;cauthor_uid=11498597" TargetMode="External"/><Relationship Id="rId4" Type="http://schemas.openxmlformats.org/officeDocument/2006/relationships/hyperlink" Target="https://www.ncbi.nlm.nih.gov/pubmed/?term=Price%20DD%5BAuthor%5D&amp;cauthor=true&amp;cauthor_uid=15911161" TargetMode="External"/><Relationship Id="rId9" Type="http://schemas.openxmlformats.org/officeDocument/2006/relationships/hyperlink" Target="https://www.ncbi.nlm.nih.gov/pubmed/?term=Calne%20DB%5BAuthor%5D&amp;cauthor=true&amp;cauthor_uid=11498597" TargetMode="External"/><Relationship Id="rId14" Type="http://schemas.openxmlformats.org/officeDocument/2006/relationships/hyperlink" Target="https://www.ncbi.nlm.nih.gov/pubmed/?term=Kleijnen%20J%5BAuthor%5D&amp;cauthor=true&amp;cauthor_uid=8991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lokmanova_r</dc:creator>
  <cp:lastModifiedBy>elmira</cp:lastModifiedBy>
  <cp:revision>4</cp:revision>
  <dcterms:created xsi:type="dcterms:W3CDTF">2017-02-01T10:50:00Z</dcterms:created>
  <dcterms:modified xsi:type="dcterms:W3CDTF">2017-02-01T12:51:00Z</dcterms:modified>
</cp:coreProperties>
</file>