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494808731"/>
        <w:docPartObj>
          <w:docPartGallery w:val="Cover Pages"/>
          <w:docPartUnique/>
        </w:docPartObj>
      </w:sdtPr>
      <w:sdtEndPr>
        <w:rPr>
          <w:rFonts w:ascii="Times" w:hAnsi="Times" w:cs="Times"/>
          <w:noProof/>
          <w:sz w:val="28"/>
          <w:szCs w:val="28"/>
        </w:rPr>
      </w:sdtEndPr>
      <w:sdtContent>
        <w:p w14:paraId="209E55F3" w14:textId="77777777" w:rsidR="003A551E" w:rsidRPr="00CB20C4" w:rsidRDefault="003A551E" w:rsidP="003F6999">
          <w:pPr>
            <w:spacing w:after="0"/>
            <w:ind w:left="-993" w:firstLine="426"/>
            <w:rPr>
              <w:sz w:val="12"/>
            </w:rPr>
          </w:pPr>
        </w:p>
        <w:p w14:paraId="7554203E" w14:textId="548E6E9B" w:rsidR="003A551E" w:rsidRPr="00CB20C4" w:rsidRDefault="007B3D04" w:rsidP="003F6999">
          <w:pPr>
            <w:pBdr>
              <w:left w:val="single" w:sz="24" w:space="4" w:color="F67B5B" w:themeColor="text2" w:themeTint="66"/>
              <w:bottom w:val="single" w:sz="8" w:space="6" w:color="7C250D" w:themeColor="accent1" w:themeShade="BF"/>
            </w:pBdr>
            <w:spacing w:after="60"/>
            <w:ind w:left="-993"/>
            <w:rPr>
              <w:b/>
              <w:color w:val="7C250D" w:themeColor="accent1" w:themeShade="BF"/>
              <w:sz w:val="48"/>
              <w:szCs w:val="48"/>
            </w:rPr>
          </w:pPr>
          <w:sdt>
            <w:sdtPr>
              <w:rPr>
                <w:b/>
                <w:color w:val="7C250D" w:themeColor="accent1" w:themeShade="BF"/>
                <w:sz w:val="48"/>
                <w:szCs w:val="48"/>
              </w:rPr>
              <w:alias w:val="Заголовок"/>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06782A">
                <w:rPr>
                  <w:b/>
                  <w:color w:val="7C250D" w:themeColor="accent1" w:themeShade="BF"/>
                  <w:sz w:val="48"/>
                  <w:szCs w:val="48"/>
                </w:rPr>
                <w:t xml:space="preserve">Предложения НП "Информационная культура" по открытости бюджетов </w:t>
              </w:r>
            </w:sdtContent>
          </w:sdt>
        </w:p>
        <w:sdt>
          <w:sdtPr>
            <w:rPr>
              <w:noProof/>
              <w:color w:val="7C250D" w:themeColor="accent1" w:themeShade="BF"/>
              <w:sz w:val="32"/>
              <w:szCs w:val="32"/>
            </w:rPr>
            <w:alias w:val="Подзаголовок"/>
            <w:tag w:val="Подзаголовок"/>
            <w:id w:val="30555238"/>
            <w:text/>
          </w:sdtPr>
          <w:sdtEndPr/>
          <w:sdtContent>
            <w:p w14:paraId="3765E9FA" w14:textId="084059D9" w:rsidR="003A551E" w:rsidRPr="00B74B73" w:rsidRDefault="00867EA3" w:rsidP="003F6999">
              <w:pPr>
                <w:pBdr>
                  <w:left w:val="single" w:sz="24" w:space="4" w:color="F67B5B" w:themeColor="text2" w:themeTint="66"/>
                  <w:bottom w:val="single" w:sz="8" w:space="6" w:color="7C250D" w:themeColor="accent1" w:themeShade="BF"/>
                </w:pBdr>
                <w:ind w:left="-993" w:firstLine="426"/>
                <w:contextualSpacing/>
                <w:rPr>
                  <w:noProof/>
                  <w:color w:val="7C250D" w:themeColor="accent1" w:themeShade="BF"/>
                  <w:sz w:val="32"/>
                  <w:szCs w:val="32"/>
                </w:rPr>
              </w:pPr>
              <w:r w:rsidRPr="004C3D5B">
                <w:rPr>
                  <w:noProof/>
                  <w:color w:val="7C250D" w:themeColor="accent1" w:themeShade="BF"/>
                  <w:sz w:val="32"/>
                  <w:szCs w:val="32"/>
                </w:rPr>
                <w:t xml:space="preserve">Предложения некоммерческого партнерства “Информационная культура” для </w:t>
              </w:r>
              <w:r w:rsidR="0006782A">
                <w:rPr>
                  <w:noProof/>
                  <w:color w:val="7C250D" w:themeColor="accent1" w:themeShade="BF"/>
                  <w:sz w:val="32"/>
                  <w:szCs w:val="32"/>
                </w:rPr>
                <w:t>Минфина</w:t>
              </w:r>
              <w:r w:rsidR="00936103" w:rsidRPr="004C3D5B">
                <w:rPr>
                  <w:noProof/>
                  <w:color w:val="7C250D" w:themeColor="accent1" w:themeShade="BF"/>
                  <w:sz w:val="32"/>
                  <w:szCs w:val="32"/>
                </w:rPr>
                <w:t xml:space="preserve"> России по раскрытию </w:t>
              </w:r>
              <w:r w:rsidR="0006782A">
                <w:rPr>
                  <w:noProof/>
                  <w:color w:val="7C250D" w:themeColor="accent1" w:themeShade="BF"/>
                  <w:sz w:val="32"/>
                  <w:szCs w:val="32"/>
                </w:rPr>
                <w:t>информации о бюджете в форматах открытых данных</w:t>
              </w:r>
              <w:r w:rsidR="00936103" w:rsidRPr="004C3D5B">
                <w:rPr>
                  <w:noProof/>
                  <w:color w:val="7C250D" w:themeColor="accent1" w:themeShade="BF"/>
                  <w:sz w:val="32"/>
                  <w:szCs w:val="32"/>
                </w:rPr>
                <w:t>.</w:t>
              </w:r>
            </w:p>
          </w:sdtContent>
        </w:sdt>
        <w:p w14:paraId="5BCDF49C" w14:textId="7DC091DD" w:rsidR="003A551E" w:rsidRPr="00CB20C4" w:rsidRDefault="007B3D04" w:rsidP="003F6999">
          <w:pPr>
            <w:pBdr>
              <w:left w:val="single" w:sz="24" w:space="4" w:color="F0B382" w:themeColor="accent2" w:themeTint="99"/>
            </w:pBdr>
            <w:spacing w:before="120" w:after="120"/>
            <w:ind w:left="-993" w:firstLine="426"/>
            <w:rPr>
              <w:noProof/>
              <w:color w:val="000000" w:themeColor="text1"/>
              <w:sz w:val="28"/>
            </w:rPr>
          </w:pPr>
          <w:sdt>
            <w:sdtPr>
              <w:rPr>
                <w:noProof/>
                <w:color w:val="000000" w:themeColor="text1"/>
                <w:sz w:val="28"/>
              </w:rPr>
              <w:alias w:val="Автор"/>
              <w:id w:val="30555239"/>
              <w:dataBinding w:prefixMappings="xmlns:ns0='http://purl.org/dc/elements/1.1/' xmlns:ns1='http://schemas.openxmlformats.org/package/2006/metadata/core-properties' " w:xpath="/ns1:coreProperties[1]/ns0:creator[1]" w:storeItemID="{6C3C8BC8-F283-45AE-878A-BAB7291924A1}"/>
              <w:text/>
            </w:sdtPr>
            <w:sdtEndPr/>
            <w:sdtContent>
              <w:r w:rsidR="00E13BBB">
                <w:rPr>
                  <w:noProof/>
                  <w:color w:val="000000" w:themeColor="text1"/>
                  <w:sz w:val="28"/>
                </w:rPr>
                <w:t>Иван Бегтин</w:t>
              </w:r>
            </w:sdtContent>
          </w:sdt>
        </w:p>
        <w:p w14:paraId="072DE7E1" w14:textId="77777777" w:rsidR="003A551E" w:rsidRPr="00CB20C4" w:rsidRDefault="003A551E" w:rsidP="003F6999">
          <w:pPr>
            <w:spacing w:before="4400" w:after="120"/>
            <w:ind w:left="-993"/>
            <w:rPr>
              <w:b/>
              <w:caps/>
              <w:color w:val="7C250D" w:themeColor="accent1" w:themeShade="BF"/>
              <w:sz w:val="28"/>
            </w:rPr>
          </w:pPr>
          <w:r w:rsidRPr="00CB20C4">
            <w:rPr>
              <w:b/>
              <w:caps/>
              <w:color w:val="7C250D" w:themeColor="accent1" w:themeShade="BF"/>
              <w:sz w:val="28"/>
            </w:rPr>
            <w:t>Аннотация</w:t>
          </w:r>
        </w:p>
        <w:p w14:paraId="0725691A" w14:textId="32EF59D7" w:rsidR="003A551E" w:rsidRPr="00CB20C4" w:rsidRDefault="007B3D04" w:rsidP="003F6999">
          <w:pPr>
            <w:pBdr>
              <w:left w:val="single" w:sz="24" w:space="4" w:color="F67B5B" w:themeColor="text2" w:themeTint="66"/>
            </w:pBdr>
            <w:ind w:left="-993" w:firstLine="426"/>
            <w:contextualSpacing/>
            <w:rPr>
              <w:color w:val="000000" w:themeColor="text1"/>
              <w:sz w:val="28"/>
            </w:rPr>
          </w:pPr>
          <w:sdt>
            <w:sdtPr>
              <w:rPr>
                <w:color w:val="000000" w:themeColor="text1"/>
                <w:sz w:val="28"/>
              </w:rPr>
              <w:alias w:val="Аннотация"/>
              <w:id w:val="1556273158"/>
              <w:dataBinding w:prefixMappings="xmlns:ns0='http://schemas.microsoft.com/office/2006/coverPageProps' " w:xpath="/ns0:CoverPageProperties[1]/ns0:Abstract[1]" w:storeItemID="{55AF091B-3C7A-41E3-B477-F2FDAA23CFDA}"/>
              <w:text/>
            </w:sdtPr>
            <w:sdtEndPr/>
            <w:sdtContent>
              <w:r w:rsidR="00867EA3" w:rsidRPr="004C3D5B">
                <w:rPr>
                  <w:color w:val="000000" w:themeColor="text1"/>
                  <w:sz w:val="28"/>
                </w:rPr>
                <w:t xml:space="preserve">Данный документ обобщает предложения НП “Информационная культура” для </w:t>
              </w:r>
              <w:r w:rsidR="0006782A">
                <w:rPr>
                  <w:color w:val="000000" w:themeColor="text1"/>
                  <w:sz w:val="28"/>
                </w:rPr>
                <w:t xml:space="preserve">Министерства Финансов Российской Федерации по раскрытию информации в форматах открытых данных на портале </w:t>
              </w:r>
              <w:r w:rsidR="0006782A">
                <w:rPr>
                  <w:color w:val="000000" w:themeColor="text1"/>
                  <w:sz w:val="28"/>
                  <w:lang w:val="en-US"/>
                </w:rPr>
                <w:t>budget.gov.ru</w:t>
              </w:r>
            </w:sdtContent>
          </w:sdt>
        </w:p>
        <w:p w14:paraId="413DAD10" w14:textId="77777777" w:rsidR="003A551E" w:rsidRPr="00CB20C4" w:rsidRDefault="003A551E" w:rsidP="003F6999">
          <w:pPr>
            <w:ind w:left="-993" w:firstLine="426"/>
          </w:pPr>
        </w:p>
        <w:p w14:paraId="76251580" w14:textId="77777777" w:rsidR="00255A43" w:rsidRPr="004C3D5B" w:rsidRDefault="00255A43" w:rsidP="00255A43">
          <w:pPr>
            <w:ind w:left="2127"/>
            <w:jc w:val="right"/>
          </w:pPr>
        </w:p>
        <w:p w14:paraId="07B6D5C6" w14:textId="77777777" w:rsidR="00255A43" w:rsidRPr="004C3D5B" w:rsidRDefault="00255A43" w:rsidP="00255A43">
          <w:pPr>
            <w:ind w:left="2127"/>
            <w:jc w:val="right"/>
          </w:pPr>
        </w:p>
        <w:p w14:paraId="0C33D397" w14:textId="77777777" w:rsidR="00141043" w:rsidRPr="004C3D5B" w:rsidRDefault="00141043" w:rsidP="00255A43">
          <w:pPr>
            <w:ind w:left="2127"/>
            <w:jc w:val="right"/>
          </w:pPr>
        </w:p>
        <w:p w14:paraId="3B490659" w14:textId="77777777" w:rsidR="00255A43" w:rsidRPr="004C3D5B" w:rsidRDefault="00255A43" w:rsidP="00255A43">
          <w:pPr>
            <w:ind w:left="2127"/>
            <w:jc w:val="right"/>
          </w:pPr>
        </w:p>
        <w:p w14:paraId="7B854A89" w14:textId="77777777" w:rsidR="00255A43" w:rsidRPr="004C3D5B" w:rsidRDefault="00255A43" w:rsidP="00255A43">
          <w:pPr>
            <w:ind w:left="2127"/>
            <w:jc w:val="right"/>
          </w:pPr>
        </w:p>
        <w:p w14:paraId="4389718A" w14:textId="77777777" w:rsidR="00255A43" w:rsidRPr="004C3D5B" w:rsidRDefault="00255A43" w:rsidP="00255A43">
          <w:pPr>
            <w:ind w:left="2127"/>
            <w:jc w:val="right"/>
          </w:pPr>
        </w:p>
        <w:p w14:paraId="2B115757" w14:textId="4DE4A8F3" w:rsidR="00DF165E" w:rsidRDefault="00141043" w:rsidP="00141043">
          <w:pPr>
            <w:ind w:left="-993" w:firstLine="426"/>
            <w:jc w:val="right"/>
          </w:pPr>
          <w:r>
            <w:t xml:space="preserve">Версия </w:t>
          </w:r>
          <w:r w:rsidR="002E3E3B">
            <w:t>1</w:t>
          </w:r>
          <w:r w:rsidR="00DF165E">
            <w:t>.01</w:t>
          </w:r>
        </w:p>
        <w:p w14:paraId="0AD59A12" w14:textId="53506245" w:rsidR="00255A43" w:rsidRPr="00112877" w:rsidRDefault="007B3D04" w:rsidP="00141043">
          <w:pPr>
            <w:ind w:left="-993" w:firstLine="426"/>
            <w:jc w:val="right"/>
          </w:pPr>
        </w:p>
      </w:sdtContent>
    </w:sdt>
    <w:sdt>
      <w:sdtPr>
        <w:rPr>
          <w:caps w:val="0"/>
          <w:smallCaps/>
          <w:color w:val="auto"/>
          <w:spacing w:val="0"/>
          <w:sz w:val="20"/>
          <w:szCs w:val="20"/>
          <w:lang w:bidi="ar-SA"/>
        </w:rPr>
        <w:id w:val="2072222408"/>
        <w:docPartObj>
          <w:docPartGallery w:val="Table of Contents"/>
          <w:docPartUnique/>
        </w:docPartObj>
      </w:sdtPr>
      <w:sdtEndPr>
        <w:rPr>
          <w:b/>
          <w:bCs/>
          <w:smallCaps w:val="0"/>
          <w:noProof/>
          <w:sz w:val="22"/>
          <w:szCs w:val="22"/>
        </w:rPr>
      </w:sdtEndPr>
      <w:sdtContent>
        <w:p w14:paraId="53FD79F1" w14:textId="77777777" w:rsidR="003A551E" w:rsidRPr="00BC5C22" w:rsidRDefault="003A551E" w:rsidP="00936103">
          <w:pPr>
            <w:pStyle w:val="af5"/>
            <w:rPr>
              <w:rFonts w:ascii="Cambria" w:hAnsi="Cambria"/>
            </w:rPr>
          </w:pPr>
          <w:r w:rsidRPr="00BC5C22">
            <w:rPr>
              <w:rFonts w:ascii="Cambria" w:hAnsi="Cambria"/>
            </w:rPr>
            <w:t>Оглавление</w:t>
          </w:r>
        </w:p>
        <w:p w14:paraId="26090B78" w14:textId="77777777" w:rsidR="007B3D04" w:rsidRDefault="0019200D">
          <w:pPr>
            <w:pStyle w:val="1e"/>
            <w:tabs>
              <w:tab w:val="left" w:pos="421"/>
              <w:tab w:val="right" w:leader="dot" w:pos="9344"/>
            </w:tabs>
            <w:rPr>
              <w:rFonts w:eastAsiaTheme="minorEastAsia" w:cstheme="minorBidi"/>
              <w:b w:val="0"/>
              <w:caps w:val="0"/>
              <w:noProof/>
              <w:sz w:val="24"/>
              <w:szCs w:val="24"/>
              <w:u w:val="none"/>
              <w:lang w:eastAsia="ja-JP"/>
            </w:rPr>
          </w:pPr>
          <w:r w:rsidRPr="00BC5C22">
            <w:rPr>
              <w:rFonts w:ascii="Cambria" w:hAnsi="Cambria" w:cstheme="minorHAnsi"/>
              <w:b w:val="0"/>
              <w:sz w:val="24"/>
              <w:szCs w:val="24"/>
            </w:rPr>
            <w:fldChar w:fldCharType="begin"/>
          </w:r>
          <w:r w:rsidR="003A551E" w:rsidRPr="00BC5C22">
            <w:rPr>
              <w:rFonts w:ascii="Cambria" w:hAnsi="Cambria"/>
            </w:rPr>
            <w:instrText>TOC \o "1-3" \h \z \u</w:instrText>
          </w:r>
          <w:r w:rsidRPr="00BC5C22">
            <w:rPr>
              <w:rFonts w:ascii="Cambria" w:hAnsi="Cambria" w:cstheme="minorHAnsi"/>
              <w:b w:val="0"/>
              <w:sz w:val="24"/>
              <w:szCs w:val="24"/>
            </w:rPr>
            <w:fldChar w:fldCharType="separate"/>
          </w:r>
          <w:r w:rsidR="007B3D04">
            <w:rPr>
              <w:noProof/>
            </w:rPr>
            <w:t>1.</w:t>
          </w:r>
          <w:r w:rsidR="007B3D04">
            <w:rPr>
              <w:rFonts w:eastAsiaTheme="minorEastAsia" w:cstheme="minorBidi"/>
              <w:b w:val="0"/>
              <w:caps w:val="0"/>
              <w:noProof/>
              <w:sz w:val="24"/>
              <w:szCs w:val="24"/>
              <w:u w:val="none"/>
              <w:lang w:eastAsia="ja-JP"/>
            </w:rPr>
            <w:tab/>
          </w:r>
          <w:r w:rsidR="007B3D04">
            <w:rPr>
              <w:noProof/>
            </w:rPr>
            <w:t>Введение</w:t>
          </w:r>
          <w:r w:rsidR="007B3D04">
            <w:rPr>
              <w:noProof/>
            </w:rPr>
            <w:tab/>
          </w:r>
          <w:r w:rsidR="007B3D04">
            <w:rPr>
              <w:noProof/>
            </w:rPr>
            <w:fldChar w:fldCharType="begin"/>
          </w:r>
          <w:r w:rsidR="007B3D04">
            <w:rPr>
              <w:noProof/>
            </w:rPr>
            <w:instrText xml:space="preserve"> PAGEREF _Toc225425269 \h </w:instrText>
          </w:r>
          <w:r w:rsidR="007B3D04">
            <w:rPr>
              <w:noProof/>
            </w:rPr>
          </w:r>
          <w:r w:rsidR="007B3D04">
            <w:rPr>
              <w:noProof/>
            </w:rPr>
            <w:fldChar w:fldCharType="separate"/>
          </w:r>
          <w:r w:rsidR="007B3D04">
            <w:rPr>
              <w:noProof/>
            </w:rPr>
            <w:t>3</w:t>
          </w:r>
          <w:r w:rsidR="007B3D04">
            <w:rPr>
              <w:noProof/>
            </w:rPr>
            <w:fldChar w:fldCharType="end"/>
          </w:r>
        </w:p>
        <w:p w14:paraId="4409BCD5" w14:textId="77777777" w:rsidR="007B3D04" w:rsidRDefault="007B3D04">
          <w:pPr>
            <w:pStyle w:val="1e"/>
            <w:tabs>
              <w:tab w:val="left" w:pos="421"/>
              <w:tab w:val="right" w:leader="dot" w:pos="9344"/>
            </w:tabs>
            <w:rPr>
              <w:rFonts w:eastAsiaTheme="minorEastAsia" w:cstheme="minorBidi"/>
              <w:b w:val="0"/>
              <w:caps w:val="0"/>
              <w:noProof/>
              <w:sz w:val="24"/>
              <w:szCs w:val="24"/>
              <w:u w:val="none"/>
              <w:lang w:eastAsia="ja-JP"/>
            </w:rPr>
          </w:pPr>
          <w:r>
            <w:rPr>
              <w:noProof/>
            </w:rPr>
            <w:t>2.</w:t>
          </w:r>
          <w:r>
            <w:rPr>
              <w:rFonts w:eastAsiaTheme="minorEastAsia" w:cstheme="minorBidi"/>
              <w:b w:val="0"/>
              <w:caps w:val="0"/>
              <w:noProof/>
              <w:sz w:val="24"/>
              <w:szCs w:val="24"/>
              <w:u w:val="none"/>
              <w:lang w:eastAsia="ja-JP"/>
            </w:rPr>
            <w:tab/>
          </w:r>
          <w:r>
            <w:rPr>
              <w:noProof/>
            </w:rPr>
            <w:t>Предложения по раскрытию данных  о государственных финансах</w:t>
          </w:r>
          <w:r>
            <w:rPr>
              <w:noProof/>
            </w:rPr>
            <w:tab/>
          </w:r>
          <w:r>
            <w:rPr>
              <w:noProof/>
            </w:rPr>
            <w:fldChar w:fldCharType="begin"/>
          </w:r>
          <w:r>
            <w:rPr>
              <w:noProof/>
            </w:rPr>
            <w:instrText xml:space="preserve"> PAGEREF _Toc225425270 \h </w:instrText>
          </w:r>
          <w:r>
            <w:rPr>
              <w:noProof/>
            </w:rPr>
          </w:r>
          <w:r>
            <w:rPr>
              <w:noProof/>
            </w:rPr>
            <w:fldChar w:fldCharType="separate"/>
          </w:r>
          <w:r>
            <w:rPr>
              <w:noProof/>
            </w:rPr>
            <w:t>4</w:t>
          </w:r>
          <w:r>
            <w:rPr>
              <w:noProof/>
            </w:rPr>
            <w:fldChar w:fldCharType="end"/>
          </w:r>
        </w:p>
        <w:p w14:paraId="449E00BC"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2.1.</w:t>
          </w:r>
          <w:r>
            <w:rPr>
              <w:rFonts w:eastAsiaTheme="minorEastAsia" w:cstheme="minorBidi"/>
              <w:b w:val="0"/>
              <w:smallCaps w:val="0"/>
              <w:noProof/>
              <w:sz w:val="24"/>
              <w:szCs w:val="24"/>
              <w:lang w:eastAsia="ja-JP"/>
            </w:rPr>
            <w:tab/>
          </w:r>
          <w:r>
            <w:rPr>
              <w:noProof/>
            </w:rPr>
            <w:t>Расширение раскрытия открытых данных о государственных финансах</w:t>
          </w:r>
          <w:r>
            <w:rPr>
              <w:noProof/>
            </w:rPr>
            <w:tab/>
          </w:r>
          <w:r>
            <w:rPr>
              <w:noProof/>
            </w:rPr>
            <w:fldChar w:fldCharType="begin"/>
          </w:r>
          <w:r>
            <w:rPr>
              <w:noProof/>
            </w:rPr>
            <w:instrText xml:space="preserve"> PAGEREF _Toc225425271 \h </w:instrText>
          </w:r>
          <w:r>
            <w:rPr>
              <w:noProof/>
            </w:rPr>
          </w:r>
          <w:r>
            <w:rPr>
              <w:noProof/>
            </w:rPr>
            <w:fldChar w:fldCharType="separate"/>
          </w:r>
          <w:r>
            <w:rPr>
              <w:noProof/>
            </w:rPr>
            <w:t>4</w:t>
          </w:r>
          <w:r>
            <w:rPr>
              <w:noProof/>
            </w:rPr>
            <w:fldChar w:fldCharType="end"/>
          </w:r>
        </w:p>
        <w:p w14:paraId="7C8EFF77" w14:textId="77777777" w:rsidR="007B3D04" w:rsidRDefault="007B3D04">
          <w:pPr>
            <w:pStyle w:val="31"/>
            <w:tabs>
              <w:tab w:val="left" w:pos="741"/>
              <w:tab w:val="right" w:leader="dot" w:pos="9344"/>
            </w:tabs>
            <w:rPr>
              <w:rFonts w:eastAsiaTheme="minorEastAsia" w:cstheme="minorBidi"/>
              <w:smallCaps w:val="0"/>
              <w:noProof/>
              <w:sz w:val="24"/>
              <w:szCs w:val="24"/>
              <w:lang w:eastAsia="ja-JP"/>
            </w:rPr>
          </w:pPr>
          <w:r w:rsidRPr="00954AEA">
            <w:rPr>
              <w:noProof/>
              <w:lang w:val="en-US"/>
            </w:rPr>
            <w:t>2.1.1.</w:t>
          </w:r>
          <w:r>
            <w:rPr>
              <w:rFonts w:eastAsiaTheme="minorEastAsia" w:cstheme="minorBidi"/>
              <w:smallCaps w:val="0"/>
              <w:noProof/>
              <w:sz w:val="24"/>
              <w:szCs w:val="24"/>
              <w:lang w:eastAsia="ja-JP"/>
            </w:rPr>
            <w:tab/>
          </w:r>
          <w:r>
            <w:rPr>
              <w:noProof/>
            </w:rPr>
            <w:t>Справочники бюджетной системы</w:t>
          </w:r>
          <w:r>
            <w:rPr>
              <w:noProof/>
            </w:rPr>
            <w:tab/>
          </w:r>
          <w:r>
            <w:rPr>
              <w:noProof/>
            </w:rPr>
            <w:fldChar w:fldCharType="begin"/>
          </w:r>
          <w:r>
            <w:rPr>
              <w:noProof/>
            </w:rPr>
            <w:instrText xml:space="preserve"> PAGEREF _Toc225425272 \h </w:instrText>
          </w:r>
          <w:r>
            <w:rPr>
              <w:noProof/>
            </w:rPr>
          </w:r>
          <w:r>
            <w:rPr>
              <w:noProof/>
            </w:rPr>
            <w:fldChar w:fldCharType="separate"/>
          </w:r>
          <w:r>
            <w:rPr>
              <w:noProof/>
            </w:rPr>
            <w:t>4</w:t>
          </w:r>
          <w:r>
            <w:rPr>
              <w:noProof/>
            </w:rPr>
            <w:fldChar w:fldCharType="end"/>
          </w:r>
        </w:p>
        <w:p w14:paraId="14EB69E6" w14:textId="77777777" w:rsidR="007B3D04" w:rsidRDefault="007B3D04">
          <w:pPr>
            <w:pStyle w:val="31"/>
            <w:tabs>
              <w:tab w:val="left" w:pos="741"/>
              <w:tab w:val="right" w:leader="dot" w:pos="9344"/>
            </w:tabs>
            <w:rPr>
              <w:rFonts w:eastAsiaTheme="minorEastAsia" w:cstheme="minorBidi"/>
              <w:smallCaps w:val="0"/>
              <w:noProof/>
              <w:sz w:val="24"/>
              <w:szCs w:val="24"/>
              <w:lang w:eastAsia="ja-JP"/>
            </w:rPr>
          </w:pPr>
          <w:r>
            <w:rPr>
              <w:noProof/>
            </w:rPr>
            <w:t>2.1.2.</w:t>
          </w:r>
          <w:r>
            <w:rPr>
              <w:rFonts w:eastAsiaTheme="minorEastAsia" w:cstheme="minorBidi"/>
              <w:smallCaps w:val="0"/>
              <w:noProof/>
              <w:sz w:val="24"/>
              <w:szCs w:val="24"/>
              <w:lang w:eastAsia="ja-JP"/>
            </w:rPr>
            <w:tab/>
          </w:r>
          <w:r>
            <w:rPr>
              <w:noProof/>
            </w:rPr>
            <w:t>Исторические данные по государственному бюджету</w:t>
          </w:r>
          <w:r>
            <w:rPr>
              <w:noProof/>
            </w:rPr>
            <w:tab/>
          </w:r>
          <w:r>
            <w:rPr>
              <w:noProof/>
            </w:rPr>
            <w:fldChar w:fldCharType="begin"/>
          </w:r>
          <w:r>
            <w:rPr>
              <w:noProof/>
            </w:rPr>
            <w:instrText xml:space="preserve"> PAGEREF _Toc225425273 \h </w:instrText>
          </w:r>
          <w:r>
            <w:rPr>
              <w:noProof/>
            </w:rPr>
          </w:r>
          <w:r>
            <w:rPr>
              <w:noProof/>
            </w:rPr>
            <w:fldChar w:fldCharType="separate"/>
          </w:r>
          <w:r>
            <w:rPr>
              <w:noProof/>
            </w:rPr>
            <w:t>5</w:t>
          </w:r>
          <w:r>
            <w:rPr>
              <w:noProof/>
            </w:rPr>
            <w:fldChar w:fldCharType="end"/>
          </w:r>
        </w:p>
        <w:p w14:paraId="264A6529" w14:textId="77777777" w:rsidR="007B3D04" w:rsidRDefault="007B3D04">
          <w:pPr>
            <w:pStyle w:val="31"/>
            <w:tabs>
              <w:tab w:val="left" w:pos="741"/>
              <w:tab w:val="right" w:leader="dot" w:pos="9344"/>
            </w:tabs>
            <w:rPr>
              <w:rFonts w:eastAsiaTheme="minorEastAsia" w:cstheme="minorBidi"/>
              <w:smallCaps w:val="0"/>
              <w:noProof/>
              <w:sz w:val="24"/>
              <w:szCs w:val="24"/>
              <w:lang w:eastAsia="ja-JP"/>
            </w:rPr>
          </w:pPr>
          <w:r w:rsidRPr="00954AEA">
            <w:rPr>
              <w:noProof/>
              <w:lang w:val="en-US"/>
            </w:rPr>
            <w:t>2.1.3.</w:t>
          </w:r>
          <w:r>
            <w:rPr>
              <w:rFonts w:eastAsiaTheme="minorEastAsia" w:cstheme="minorBidi"/>
              <w:smallCaps w:val="0"/>
              <w:noProof/>
              <w:sz w:val="24"/>
              <w:szCs w:val="24"/>
              <w:lang w:eastAsia="ja-JP"/>
            </w:rPr>
            <w:tab/>
          </w:r>
          <w:r>
            <w:rPr>
              <w:noProof/>
            </w:rPr>
            <w:t>Дополнительные данные по федеральному бюджету</w:t>
          </w:r>
          <w:r>
            <w:rPr>
              <w:noProof/>
            </w:rPr>
            <w:tab/>
          </w:r>
          <w:r>
            <w:rPr>
              <w:noProof/>
            </w:rPr>
            <w:fldChar w:fldCharType="begin"/>
          </w:r>
          <w:r>
            <w:rPr>
              <w:noProof/>
            </w:rPr>
            <w:instrText xml:space="preserve"> PAGEREF _Toc225425274 \h </w:instrText>
          </w:r>
          <w:r>
            <w:rPr>
              <w:noProof/>
            </w:rPr>
          </w:r>
          <w:r>
            <w:rPr>
              <w:noProof/>
            </w:rPr>
            <w:fldChar w:fldCharType="separate"/>
          </w:r>
          <w:r>
            <w:rPr>
              <w:noProof/>
            </w:rPr>
            <w:t>5</w:t>
          </w:r>
          <w:r>
            <w:rPr>
              <w:noProof/>
            </w:rPr>
            <w:fldChar w:fldCharType="end"/>
          </w:r>
        </w:p>
        <w:p w14:paraId="0F17B01D" w14:textId="77777777" w:rsidR="007B3D04" w:rsidRDefault="007B3D04">
          <w:pPr>
            <w:pStyle w:val="31"/>
            <w:tabs>
              <w:tab w:val="left" w:pos="741"/>
              <w:tab w:val="right" w:leader="dot" w:pos="9344"/>
            </w:tabs>
            <w:rPr>
              <w:rFonts w:eastAsiaTheme="minorEastAsia" w:cstheme="minorBidi"/>
              <w:smallCaps w:val="0"/>
              <w:noProof/>
              <w:sz w:val="24"/>
              <w:szCs w:val="24"/>
              <w:lang w:eastAsia="ja-JP"/>
            </w:rPr>
          </w:pPr>
          <w:r>
            <w:rPr>
              <w:noProof/>
            </w:rPr>
            <w:t>2.1.4.</w:t>
          </w:r>
          <w:r>
            <w:rPr>
              <w:rFonts w:eastAsiaTheme="minorEastAsia" w:cstheme="minorBidi"/>
              <w:smallCaps w:val="0"/>
              <w:noProof/>
              <w:sz w:val="24"/>
              <w:szCs w:val="24"/>
              <w:lang w:eastAsia="ja-JP"/>
            </w:rPr>
            <w:tab/>
          </w:r>
          <w:r>
            <w:rPr>
              <w:noProof/>
            </w:rPr>
            <w:t>Данные бюджетов субъектов федерации</w:t>
          </w:r>
          <w:r>
            <w:rPr>
              <w:noProof/>
            </w:rPr>
            <w:tab/>
          </w:r>
          <w:r>
            <w:rPr>
              <w:noProof/>
            </w:rPr>
            <w:fldChar w:fldCharType="begin"/>
          </w:r>
          <w:r>
            <w:rPr>
              <w:noProof/>
            </w:rPr>
            <w:instrText xml:space="preserve"> PAGEREF _Toc225425275 \h </w:instrText>
          </w:r>
          <w:r>
            <w:rPr>
              <w:noProof/>
            </w:rPr>
          </w:r>
          <w:r>
            <w:rPr>
              <w:noProof/>
            </w:rPr>
            <w:fldChar w:fldCharType="separate"/>
          </w:r>
          <w:r>
            <w:rPr>
              <w:noProof/>
            </w:rPr>
            <w:t>6</w:t>
          </w:r>
          <w:r>
            <w:rPr>
              <w:noProof/>
            </w:rPr>
            <w:fldChar w:fldCharType="end"/>
          </w:r>
        </w:p>
        <w:p w14:paraId="1ACBF053" w14:textId="77777777" w:rsidR="007B3D04" w:rsidRDefault="007B3D04">
          <w:pPr>
            <w:pStyle w:val="31"/>
            <w:tabs>
              <w:tab w:val="left" w:pos="741"/>
              <w:tab w:val="right" w:leader="dot" w:pos="9344"/>
            </w:tabs>
            <w:rPr>
              <w:rFonts w:eastAsiaTheme="minorEastAsia" w:cstheme="minorBidi"/>
              <w:smallCaps w:val="0"/>
              <w:noProof/>
              <w:sz w:val="24"/>
              <w:szCs w:val="24"/>
              <w:lang w:eastAsia="ja-JP"/>
            </w:rPr>
          </w:pPr>
          <w:r w:rsidRPr="00954AEA">
            <w:rPr>
              <w:noProof/>
              <w:lang w:val="en-US"/>
            </w:rPr>
            <w:t>2.1.5.</w:t>
          </w:r>
          <w:r>
            <w:rPr>
              <w:rFonts w:eastAsiaTheme="minorEastAsia" w:cstheme="minorBidi"/>
              <w:smallCaps w:val="0"/>
              <w:noProof/>
              <w:sz w:val="24"/>
              <w:szCs w:val="24"/>
              <w:lang w:eastAsia="ja-JP"/>
            </w:rPr>
            <w:tab/>
          </w:r>
          <w:r>
            <w:rPr>
              <w:noProof/>
            </w:rPr>
            <w:t>Данные бюджетов муниципальных образований</w:t>
          </w:r>
          <w:r>
            <w:rPr>
              <w:noProof/>
            </w:rPr>
            <w:tab/>
          </w:r>
          <w:r>
            <w:rPr>
              <w:noProof/>
            </w:rPr>
            <w:fldChar w:fldCharType="begin"/>
          </w:r>
          <w:r>
            <w:rPr>
              <w:noProof/>
            </w:rPr>
            <w:instrText xml:space="preserve"> PAGEREF _Toc225425276 \h </w:instrText>
          </w:r>
          <w:r>
            <w:rPr>
              <w:noProof/>
            </w:rPr>
          </w:r>
          <w:r>
            <w:rPr>
              <w:noProof/>
            </w:rPr>
            <w:fldChar w:fldCharType="separate"/>
          </w:r>
          <w:r>
            <w:rPr>
              <w:noProof/>
            </w:rPr>
            <w:t>7</w:t>
          </w:r>
          <w:r>
            <w:rPr>
              <w:noProof/>
            </w:rPr>
            <w:fldChar w:fldCharType="end"/>
          </w:r>
        </w:p>
        <w:p w14:paraId="1CCF64F0"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2.2.</w:t>
          </w:r>
          <w:r>
            <w:rPr>
              <w:rFonts w:eastAsiaTheme="minorEastAsia" w:cstheme="minorBidi"/>
              <w:b w:val="0"/>
              <w:smallCaps w:val="0"/>
              <w:noProof/>
              <w:sz w:val="24"/>
              <w:szCs w:val="24"/>
              <w:lang w:eastAsia="ja-JP"/>
            </w:rPr>
            <w:tab/>
          </w:r>
          <w:r>
            <w:rPr>
              <w:noProof/>
            </w:rPr>
            <w:t>Разработка</w:t>
          </w:r>
          <w:bookmarkStart w:id="0" w:name="_GoBack"/>
          <w:bookmarkEnd w:id="0"/>
          <w:r>
            <w:rPr>
              <w:noProof/>
            </w:rPr>
            <w:t xml:space="preserve"> полноценных спецификаций открытых данных</w:t>
          </w:r>
          <w:r>
            <w:rPr>
              <w:noProof/>
            </w:rPr>
            <w:tab/>
          </w:r>
          <w:r>
            <w:rPr>
              <w:noProof/>
            </w:rPr>
            <w:fldChar w:fldCharType="begin"/>
          </w:r>
          <w:r>
            <w:rPr>
              <w:noProof/>
            </w:rPr>
            <w:instrText xml:space="preserve"> PAGEREF _Toc225425277 \h </w:instrText>
          </w:r>
          <w:r>
            <w:rPr>
              <w:noProof/>
            </w:rPr>
          </w:r>
          <w:r>
            <w:rPr>
              <w:noProof/>
            </w:rPr>
            <w:fldChar w:fldCharType="separate"/>
          </w:r>
          <w:r>
            <w:rPr>
              <w:noProof/>
            </w:rPr>
            <w:t>7</w:t>
          </w:r>
          <w:r>
            <w:rPr>
              <w:noProof/>
            </w:rPr>
            <w:fldChar w:fldCharType="end"/>
          </w:r>
        </w:p>
        <w:p w14:paraId="5B601B49"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sidRPr="00954AEA">
            <w:rPr>
              <w:noProof/>
              <w:lang w:val="en-US"/>
            </w:rPr>
            <w:t>2.3.</w:t>
          </w:r>
          <w:r>
            <w:rPr>
              <w:rFonts w:eastAsiaTheme="minorEastAsia" w:cstheme="minorBidi"/>
              <w:b w:val="0"/>
              <w:smallCaps w:val="0"/>
              <w:noProof/>
              <w:sz w:val="24"/>
              <w:szCs w:val="24"/>
              <w:lang w:eastAsia="ja-JP"/>
            </w:rPr>
            <w:tab/>
          </w:r>
          <w:r>
            <w:rPr>
              <w:noProof/>
            </w:rPr>
            <w:t xml:space="preserve">Публикация данных в форматах </w:t>
          </w:r>
          <w:r w:rsidRPr="00954AEA">
            <w:rPr>
              <w:noProof/>
              <w:lang w:val="en-US"/>
            </w:rPr>
            <w:t>OpenSpending</w:t>
          </w:r>
          <w:r>
            <w:rPr>
              <w:noProof/>
            </w:rPr>
            <w:tab/>
          </w:r>
          <w:r>
            <w:rPr>
              <w:noProof/>
            </w:rPr>
            <w:fldChar w:fldCharType="begin"/>
          </w:r>
          <w:r>
            <w:rPr>
              <w:noProof/>
            </w:rPr>
            <w:instrText xml:space="preserve"> PAGEREF _Toc225425278 \h </w:instrText>
          </w:r>
          <w:r>
            <w:rPr>
              <w:noProof/>
            </w:rPr>
          </w:r>
          <w:r>
            <w:rPr>
              <w:noProof/>
            </w:rPr>
            <w:fldChar w:fldCharType="separate"/>
          </w:r>
          <w:r>
            <w:rPr>
              <w:noProof/>
            </w:rPr>
            <w:t>7</w:t>
          </w:r>
          <w:r>
            <w:rPr>
              <w:noProof/>
            </w:rPr>
            <w:fldChar w:fldCharType="end"/>
          </w:r>
        </w:p>
        <w:p w14:paraId="1103A008" w14:textId="77777777" w:rsidR="007B3D04" w:rsidRDefault="007B3D04">
          <w:pPr>
            <w:pStyle w:val="1e"/>
            <w:tabs>
              <w:tab w:val="left" w:pos="421"/>
              <w:tab w:val="right" w:leader="dot" w:pos="9344"/>
            </w:tabs>
            <w:rPr>
              <w:rFonts w:eastAsiaTheme="minorEastAsia" w:cstheme="minorBidi"/>
              <w:b w:val="0"/>
              <w:caps w:val="0"/>
              <w:noProof/>
              <w:sz w:val="24"/>
              <w:szCs w:val="24"/>
              <w:u w:val="none"/>
              <w:lang w:eastAsia="ja-JP"/>
            </w:rPr>
          </w:pPr>
          <w:r>
            <w:rPr>
              <w:noProof/>
            </w:rPr>
            <w:t>3.</w:t>
          </w:r>
          <w:r>
            <w:rPr>
              <w:rFonts w:eastAsiaTheme="minorEastAsia" w:cstheme="minorBidi"/>
              <w:b w:val="0"/>
              <w:caps w:val="0"/>
              <w:noProof/>
              <w:sz w:val="24"/>
              <w:szCs w:val="24"/>
              <w:u w:val="none"/>
              <w:lang w:eastAsia="ja-JP"/>
            </w:rPr>
            <w:tab/>
          </w:r>
          <w:r>
            <w:rPr>
              <w:noProof/>
            </w:rPr>
            <w:t>ПРедложения по организации публикации массивов данных</w:t>
          </w:r>
          <w:r>
            <w:rPr>
              <w:noProof/>
            </w:rPr>
            <w:tab/>
          </w:r>
          <w:r>
            <w:rPr>
              <w:noProof/>
            </w:rPr>
            <w:fldChar w:fldCharType="begin"/>
          </w:r>
          <w:r>
            <w:rPr>
              <w:noProof/>
            </w:rPr>
            <w:instrText xml:space="preserve"> PAGEREF _Toc225425279 \h </w:instrText>
          </w:r>
          <w:r>
            <w:rPr>
              <w:noProof/>
            </w:rPr>
          </w:r>
          <w:r>
            <w:rPr>
              <w:noProof/>
            </w:rPr>
            <w:fldChar w:fldCharType="separate"/>
          </w:r>
          <w:r>
            <w:rPr>
              <w:noProof/>
            </w:rPr>
            <w:t>9</w:t>
          </w:r>
          <w:r>
            <w:rPr>
              <w:noProof/>
            </w:rPr>
            <w:fldChar w:fldCharType="end"/>
          </w:r>
        </w:p>
        <w:p w14:paraId="531F0495"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3.1.</w:t>
          </w:r>
          <w:r>
            <w:rPr>
              <w:rFonts w:eastAsiaTheme="minorEastAsia" w:cstheme="minorBidi"/>
              <w:b w:val="0"/>
              <w:smallCaps w:val="0"/>
              <w:noProof/>
              <w:sz w:val="24"/>
              <w:szCs w:val="24"/>
              <w:lang w:eastAsia="ja-JP"/>
            </w:rPr>
            <w:tab/>
          </w:r>
          <w:r>
            <w:rPr>
              <w:noProof/>
            </w:rPr>
            <w:t>Публикация данных в специальном разделе</w:t>
          </w:r>
          <w:r>
            <w:rPr>
              <w:noProof/>
            </w:rPr>
            <w:tab/>
          </w:r>
          <w:r>
            <w:rPr>
              <w:noProof/>
            </w:rPr>
            <w:fldChar w:fldCharType="begin"/>
          </w:r>
          <w:r>
            <w:rPr>
              <w:noProof/>
            </w:rPr>
            <w:instrText xml:space="preserve"> PAGEREF _Toc225425280 \h </w:instrText>
          </w:r>
          <w:r>
            <w:rPr>
              <w:noProof/>
            </w:rPr>
          </w:r>
          <w:r>
            <w:rPr>
              <w:noProof/>
            </w:rPr>
            <w:fldChar w:fldCharType="separate"/>
          </w:r>
          <w:r>
            <w:rPr>
              <w:noProof/>
            </w:rPr>
            <w:t>9</w:t>
          </w:r>
          <w:r>
            <w:rPr>
              <w:noProof/>
            </w:rPr>
            <w:fldChar w:fldCharType="end"/>
          </w:r>
        </w:p>
        <w:p w14:paraId="67FFB260"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3.2.</w:t>
          </w:r>
          <w:r>
            <w:rPr>
              <w:rFonts w:eastAsiaTheme="minorEastAsia" w:cstheme="minorBidi"/>
              <w:b w:val="0"/>
              <w:smallCaps w:val="0"/>
              <w:noProof/>
              <w:sz w:val="24"/>
              <w:szCs w:val="24"/>
              <w:lang w:eastAsia="ja-JP"/>
            </w:rPr>
            <w:tab/>
          </w:r>
          <w:r>
            <w:rPr>
              <w:noProof/>
            </w:rPr>
            <w:t>Условия использования</w:t>
          </w:r>
          <w:r>
            <w:rPr>
              <w:noProof/>
            </w:rPr>
            <w:tab/>
          </w:r>
          <w:r>
            <w:rPr>
              <w:noProof/>
            </w:rPr>
            <w:fldChar w:fldCharType="begin"/>
          </w:r>
          <w:r>
            <w:rPr>
              <w:noProof/>
            </w:rPr>
            <w:instrText xml:space="preserve"> PAGEREF _Toc225425281 \h </w:instrText>
          </w:r>
          <w:r>
            <w:rPr>
              <w:noProof/>
            </w:rPr>
          </w:r>
          <w:r>
            <w:rPr>
              <w:noProof/>
            </w:rPr>
            <w:fldChar w:fldCharType="separate"/>
          </w:r>
          <w:r>
            <w:rPr>
              <w:noProof/>
            </w:rPr>
            <w:t>10</w:t>
          </w:r>
          <w:r>
            <w:rPr>
              <w:noProof/>
            </w:rPr>
            <w:fldChar w:fldCharType="end"/>
          </w:r>
        </w:p>
        <w:p w14:paraId="576AFC71" w14:textId="77777777" w:rsidR="007B3D04" w:rsidRDefault="007B3D04">
          <w:pPr>
            <w:pStyle w:val="1e"/>
            <w:tabs>
              <w:tab w:val="left" w:pos="421"/>
              <w:tab w:val="right" w:leader="dot" w:pos="9344"/>
            </w:tabs>
            <w:rPr>
              <w:rFonts w:eastAsiaTheme="minorEastAsia" w:cstheme="minorBidi"/>
              <w:b w:val="0"/>
              <w:caps w:val="0"/>
              <w:noProof/>
              <w:sz w:val="24"/>
              <w:szCs w:val="24"/>
              <w:u w:val="none"/>
              <w:lang w:eastAsia="ja-JP"/>
            </w:rPr>
          </w:pPr>
          <w:r w:rsidRPr="00954AEA">
            <w:rPr>
              <w:noProof/>
              <w:lang w:val="en-US"/>
            </w:rPr>
            <w:t>4.</w:t>
          </w:r>
          <w:r>
            <w:rPr>
              <w:rFonts w:eastAsiaTheme="minorEastAsia" w:cstheme="minorBidi"/>
              <w:b w:val="0"/>
              <w:caps w:val="0"/>
              <w:noProof/>
              <w:sz w:val="24"/>
              <w:szCs w:val="24"/>
              <w:u w:val="none"/>
              <w:lang w:eastAsia="ja-JP"/>
            </w:rPr>
            <w:tab/>
          </w:r>
          <w:r>
            <w:rPr>
              <w:noProof/>
            </w:rPr>
            <w:t>Предложения по раскрытию данных о расходах на международную деятельность</w:t>
          </w:r>
          <w:r>
            <w:rPr>
              <w:noProof/>
            </w:rPr>
            <w:tab/>
          </w:r>
          <w:r>
            <w:rPr>
              <w:noProof/>
            </w:rPr>
            <w:fldChar w:fldCharType="begin"/>
          </w:r>
          <w:r>
            <w:rPr>
              <w:noProof/>
            </w:rPr>
            <w:instrText xml:space="preserve"> PAGEREF _Toc225425282 \h </w:instrText>
          </w:r>
          <w:r>
            <w:rPr>
              <w:noProof/>
            </w:rPr>
          </w:r>
          <w:r>
            <w:rPr>
              <w:noProof/>
            </w:rPr>
            <w:fldChar w:fldCharType="separate"/>
          </w:r>
          <w:r>
            <w:rPr>
              <w:noProof/>
            </w:rPr>
            <w:t>10</w:t>
          </w:r>
          <w:r>
            <w:rPr>
              <w:noProof/>
            </w:rPr>
            <w:fldChar w:fldCharType="end"/>
          </w:r>
        </w:p>
        <w:p w14:paraId="3E6366A6"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4.1.</w:t>
          </w:r>
          <w:r>
            <w:rPr>
              <w:rFonts w:eastAsiaTheme="minorEastAsia" w:cstheme="minorBidi"/>
              <w:b w:val="0"/>
              <w:smallCaps w:val="0"/>
              <w:noProof/>
              <w:sz w:val="24"/>
              <w:szCs w:val="24"/>
              <w:lang w:eastAsia="ja-JP"/>
            </w:rPr>
            <w:tab/>
          </w:r>
          <w:r>
            <w:rPr>
              <w:noProof/>
            </w:rPr>
            <w:t>Раскрытие данных о международной помощи России по стандарту ИАТИ</w:t>
          </w:r>
          <w:r>
            <w:rPr>
              <w:noProof/>
            </w:rPr>
            <w:tab/>
          </w:r>
          <w:r>
            <w:rPr>
              <w:noProof/>
            </w:rPr>
            <w:fldChar w:fldCharType="begin"/>
          </w:r>
          <w:r>
            <w:rPr>
              <w:noProof/>
            </w:rPr>
            <w:instrText xml:space="preserve"> PAGEREF _Toc225425283 \h </w:instrText>
          </w:r>
          <w:r>
            <w:rPr>
              <w:noProof/>
            </w:rPr>
          </w:r>
          <w:r>
            <w:rPr>
              <w:noProof/>
            </w:rPr>
            <w:fldChar w:fldCharType="separate"/>
          </w:r>
          <w:r>
            <w:rPr>
              <w:noProof/>
            </w:rPr>
            <w:t>10</w:t>
          </w:r>
          <w:r>
            <w:rPr>
              <w:noProof/>
            </w:rPr>
            <w:fldChar w:fldCharType="end"/>
          </w:r>
        </w:p>
        <w:p w14:paraId="0665C1DB" w14:textId="77777777" w:rsidR="007B3D04" w:rsidRDefault="007B3D04">
          <w:pPr>
            <w:pStyle w:val="21"/>
            <w:tabs>
              <w:tab w:val="left" w:pos="603"/>
              <w:tab w:val="right" w:leader="dot" w:pos="9344"/>
            </w:tabs>
            <w:rPr>
              <w:rFonts w:eastAsiaTheme="minorEastAsia" w:cstheme="minorBidi"/>
              <w:b w:val="0"/>
              <w:smallCaps w:val="0"/>
              <w:noProof/>
              <w:sz w:val="24"/>
              <w:szCs w:val="24"/>
              <w:lang w:eastAsia="ja-JP"/>
            </w:rPr>
          </w:pPr>
          <w:r>
            <w:rPr>
              <w:noProof/>
            </w:rPr>
            <w:t>4.2.</w:t>
          </w:r>
          <w:r>
            <w:rPr>
              <w:rFonts w:eastAsiaTheme="minorEastAsia" w:cstheme="minorBidi"/>
              <w:b w:val="0"/>
              <w:smallCaps w:val="0"/>
              <w:noProof/>
              <w:sz w:val="24"/>
              <w:szCs w:val="24"/>
              <w:lang w:eastAsia="ja-JP"/>
            </w:rPr>
            <w:tab/>
          </w:r>
          <w:r>
            <w:rPr>
              <w:noProof/>
            </w:rPr>
            <w:t>Раскрытие данных О бюджетах межгосударственных организаций с участием России</w:t>
          </w:r>
          <w:r>
            <w:rPr>
              <w:noProof/>
            </w:rPr>
            <w:tab/>
          </w:r>
          <w:r>
            <w:rPr>
              <w:noProof/>
            </w:rPr>
            <w:fldChar w:fldCharType="begin"/>
          </w:r>
          <w:r>
            <w:rPr>
              <w:noProof/>
            </w:rPr>
            <w:instrText xml:space="preserve"> PAGEREF _Toc225425284 \h </w:instrText>
          </w:r>
          <w:r>
            <w:rPr>
              <w:noProof/>
            </w:rPr>
          </w:r>
          <w:r>
            <w:rPr>
              <w:noProof/>
            </w:rPr>
            <w:fldChar w:fldCharType="separate"/>
          </w:r>
          <w:r>
            <w:rPr>
              <w:noProof/>
            </w:rPr>
            <w:t>11</w:t>
          </w:r>
          <w:r>
            <w:rPr>
              <w:noProof/>
            </w:rPr>
            <w:fldChar w:fldCharType="end"/>
          </w:r>
        </w:p>
        <w:p w14:paraId="08CA8FFB" w14:textId="77777777" w:rsidR="007B3D04" w:rsidRDefault="007B3D04">
          <w:pPr>
            <w:pStyle w:val="1e"/>
            <w:tabs>
              <w:tab w:val="right" w:leader="dot" w:pos="9344"/>
            </w:tabs>
            <w:rPr>
              <w:rFonts w:eastAsiaTheme="minorEastAsia" w:cstheme="minorBidi"/>
              <w:b w:val="0"/>
              <w:caps w:val="0"/>
              <w:noProof/>
              <w:sz w:val="24"/>
              <w:szCs w:val="24"/>
              <w:u w:val="none"/>
              <w:lang w:eastAsia="ja-JP"/>
            </w:rPr>
          </w:pPr>
          <w:r w:rsidRPr="00954AEA">
            <w:rPr>
              <w:rFonts w:ascii="Cambria" w:eastAsia="Cambria" w:hAnsi="Cambria" w:cs="Cambria"/>
              <w:noProof/>
            </w:rPr>
            <w:t>Приложение</w:t>
          </w:r>
          <w:r w:rsidRPr="00954AEA">
            <w:rPr>
              <w:rFonts w:ascii="Cambria" w:eastAsia="Cambria" w:hAnsi="Cambria" w:cs="Cambria"/>
              <w:noProof/>
              <w:lang w:val="en-US"/>
            </w:rPr>
            <w:t xml:space="preserve"> </w:t>
          </w:r>
          <w:r w:rsidRPr="00954AEA">
            <w:rPr>
              <w:rFonts w:ascii="Cambria" w:eastAsia="Cambria" w:hAnsi="Cambria" w:cs="Cambria"/>
              <w:noProof/>
            </w:rPr>
            <w:t>А</w:t>
          </w:r>
          <w:r w:rsidRPr="00954AEA">
            <w:rPr>
              <w:rFonts w:ascii="Cambria" w:eastAsia="Cambria" w:hAnsi="Cambria" w:cs="Cambria"/>
              <w:noProof/>
              <w:lang w:val="en-US"/>
            </w:rPr>
            <w:t xml:space="preserve">. </w:t>
          </w:r>
          <w:r w:rsidRPr="00954AEA">
            <w:rPr>
              <w:rFonts w:ascii="Cambria" w:eastAsia="Cambria" w:hAnsi="Cambria" w:cs="Cambria"/>
              <w:noProof/>
            </w:rPr>
            <w:t xml:space="preserve">Форматы данных </w:t>
          </w:r>
          <w:r w:rsidRPr="00954AEA">
            <w:rPr>
              <w:rFonts w:ascii="Cambria" w:eastAsia="Cambria" w:hAnsi="Cambria" w:cs="Cambria"/>
              <w:noProof/>
              <w:lang w:val="en-US"/>
            </w:rPr>
            <w:t>budget.gov.ru (</w:t>
          </w:r>
          <w:r w:rsidRPr="00954AEA">
            <w:rPr>
              <w:rFonts w:ascii="Cambria" w:eastAsia="Cambria" w:hAnsi="Cambria" w:cs="Cambria"/>
              <w:noProof/>
            </w:rPr>
            <w:t>пример)</w:t>
          </w:r>
          <w:r>
            <w:rPr>
              <w:noProof/>
            </w:rPr>
            <w:tab/>
          </w:r>
          <w:r>
            <w:rPr>
              <w:noProof/>
            </w:rPr>
            <w:fldChar w:fldCharType="begin"/>
          </w:r>
          <w:r>
            <w:rPr>
              <w:noProof/>
            </w:rPr>
            <w:instrText xml:space="preserve"> PAGEREF _Toc225425285 \h </w:instrText>
          </w:r>
          <w:r>
            <w:rPr>
              <w:noProof/>
            </w:rPr>
          </w:r>
          <w:r>
            <w:rPr>
              <w:noProof/>
            </w:rPr>
            <w:fldChar w:fldCharType="separate"/>
          </w:r>
          <w:r>
            <w:rPr>
              <w:noProof/>
            </w:rPr>
            <w:t>12</w:t>
          </w:r>
          <w:r>
            <w:rPr>
              <w:noProof/>
            </w:rPr>
            <w:fldChar w:fldCharType="end"/>
          </w:r>
        </w:p>
        <w:p w14:paraId="5E02441B" w14:textId="77777777" w:rsidR="007B3D04" w:rsidRDefault="007B3D04">
          <w:pPr>
            <w:pStyle w:val="1e"/>
            <w:tabs>
              <w:tab w:val="right" w:leader="dot" w:pos="9344"/>
            </w:tabs>
            <w:rPr>
              <w:rFonts w:eastAsiaTheme="minorEastAsia" w:cstheme="minorBidi"/>
              <w:b w:val="0"/>
              <w:caps w:val="0"/>
              <w:noProof/>
              <w:sz w:val="24"/>
              <w:szCs w:val="24"/>
              <w:u w:val="none"/>
              <w:lang w:eastAsia="ja-JP"/>
            </w:rPr>
          </w:pPr>
          <w:r w:rsidRPr="00954AEA">
            <w:rPr>
              <w:rFonts w:ascii="Cambria" w:eastAsia="Cambria" w:hAnsi="Cambria" w:cs="Cambria"/>
              <w:noProof/>
            </w:rPr>
            <w:t>Приложение</w:t>
          </w:r>
          <w:r w:rsidRPr="00954AEA">
            <w:rPr>
              <w:rFonts w:ascii="Cambria" w:eastAsia="Cambria" w:hAnsi="Cambria" w:cs="Cambria"/>
              <w:noProof/>
              <w:lang w:val="en-US"/>
            </w:rPr>
            <w:t xml:space="preserve"> </w:t>
          </w:r>
          <w:r w:rsidRPr="00954AEA">
            <w:rPr>
              <w:rFonts w:ascii="Cambria" w:eastAsia="Cambria" w:hAnsi="Cambria" w:cs="Cambria"/>
              <w:noProof/>
            </w:rPr>
            <w:t>Б</w:t>
          </w:r>
          <w:r w:rsidRPr="00954AEA">
            <w:rPr>
              <w:rFonts w:ascii="Cambria" w:eastAsia="Cambria" w:hAnsi="Cambria" w:cs="Cambria"/>
              <w:noProof/>
              <w:lang w:val="en-US"/>
            </w:rPr>
            <w:t xml:space="preserve">. </w:t>
          </w:r>
          <w:r w:rsidRPr="00954AEA">
            <w:rPr>
              <w:rFonts w:ascii="Cambria" w:eastAsia="Cambria" w:hAnsi="Cambria" w:cs="Cambria"/>
              <w:noProof/>
            </w:rPr>
            <w:t xml:space="preserve">Формат данных </w:t>
          </w:r>
          <w:r w:rsidRPr="00954AEA">
            <w:rPr>
              <w:rFonts w:ascii="Cambria" w:eastAsia="Cambria" w:hAnsi="Cambria" w:cs="Cambria"/>
              <w:noProof/>
              <w:lang w:val="en-US"/>
            </w:rPr>
            <w:t>OpenSpending (ENG)</w:t>
          </w:r>
          <w:r>
            <w:rPr>
              <w:noProof/>
            </w:rPr>
            <w:tab/>
          </w:r>
          <w:r>
            <w:rPr>
              <w:noProof/>
            </w:rPr>
            <w:fldChar w:fldCharType="begin"/>
          </w:r>
          <w:r>
            <w:rPr>
              <w:noProof/>
            </w:rPr>
            <w:instrText xml:space="preserve"> PAGEREF _Toc225425286 \h </w:instrText>
          </w:r>
          <w:r>
            <w:rPr>
              <w:noProof/>
            </w:rPr>
          </w:r>
          <w:r>
            <w:rPr>
              <w:noProof/>
            </w:rPr>
            <w:fldChar w:fldCharType="separate"/>
          </w:r>
          <w:r>
            <w:rPr>
              <w:noProof/>
            </w:rPr>
            <w:t>13</w:t>
          </w:r>
          <w:r>
            <w:rPr>
              <w:noProof/>
            </w:rPr>
            <w:fldChar w:fldCharType="end"/>
          </w:r>
        </w:p>
        <w:p w14:paraId="17FBBB4B" w14:textId="77777777" w:rsidR="007B3D04" w:rsidRDefault="007B3D04">
          <w:pPr>
            <w:pStyle w:val="31"/>
            <w:tabs>
              <w:tab w:val="right" w:leader="dot" w:pos="9344"/>
            </w:tabs>
            <w:rPr>
              <w:rFonts w:eastAsiaTheme="minorEastAsia" w:cstheme="minorBidi"/>
              <w:smallCaps w:val="0"/>
              <w:noProof/>
              <w:sz w:val="24"/>
              <w:szCs w:val="24"/>
              <w:lang w:eastAsia="ja-JP"/>
            </w:rPr>
          </w:pPr>
          <w:r w:rsidRPr="00954AEA">
            <w:rPr>
              <w:rFonts w:ascii="OpenSansRegular" w:eastAsia="Times New Roman" w:hAnsi="OpenSansRegular" w:cs="Times New Roman"/>
              <w:b/>
              <w:bCs/>
              <w:noProof/>
              <w:color w:val="333333"/>
              <w:spacing w:val="-14"/>
            </w:rPr>
            <w:t>Feed Files</w:t>
          </w:r>
          <w:r>
            <w:rPr>
              <w:noProof/>
            </w:rPr>
            <w:tab/>
          </w:r>
          <w:r>
            <w:rPr>
              <w:noProof/>
            </w:rPr>
            <w:fldChar w:fldCharType="begin"/>
          </w:r>
          <w:r>
            <w:rPr>
              <w:noProof/>
            </w:rPr>
            <w:instrText xml:space="preserve"> PAGEREF _Toc225425287 \h </w:instrText>
          </w:r>
          <w:r>
            <w:rPr>
              <w:noProof/>
            </w:rPr>
          </w:r>
          <w:r>
            <w:rPr>
              <w:noProof/>
            </w:rPr>
            <w:fldChar w:fldCharType="separate"/>
          </w:r>
          <w:r>
            <w:rPr>
              <w:noProof/>
            </w:rPr>
            <w:t>13</w:t>
          </w:r>
          <w:r>
            <w:rPr>
              <w:noProof/>
            </w:rPr>
            <w:fldChar w:fldCharType="end"/>
          </w:r>
        </w:p>
        <w:p w14:paraId="2F4CECE9" w14:textId="77777777" w:rsidR="007B3D04" w:rsidRDefault="007B3D04">
          <w:pPr>
            <w:pStyle w:val="31"/>
            <w:tabs>
              <w:tab w:val="right" w:leader="dot" w:pos="9344"/>
            </w:tabs>
            <w:rPr>
              <w:rFonts w:eastAsiaTheme="minorEastAsia" w:cstheme="minorBidi"/>
              <w:smallCaps w:val="0"/>
              <w:noProof/>
              <w:sz w:val="24"/>
              <w:szCs w:val="24"/>
              <w:lang w:eastAsia="ja-JP"/>
            </w:rPr>
          </w:pPr>
          <w:r w:rsidRPr="00954AEA">
            <w:rPr>
              <w:rFonts w:ascii="OpenSansRegular" w:eastAsia="Times New Roman" w:hAnsi="OpenSansRegular" w:cs="Times New Roman"/>
              <w:b/>
              <w:bCs/>
              <w:noProof/>
              <w:color w:val="333333"/>
              <w:spacing w:val="-14"/>
            </w:rPr>
            <w:t>File Requirements</w:t>
          </w:r>
          <w:r>
            <w:rPr>
              <w:noProof/>
            </w:rPr>
            <w:tab/>
          </w:r>
          <w:r>
            <w:rPr>
              <w:noProof/>
            </w:rPr>
            <w:fldChar w:fldCharType="begin"/>
          </w:r>
          <w:r>
            <w:rPr>
              <w:noProof/>
            </w:rPr>
            <w:instrText xml:space="preserve"> PAGEREF _Toc225425288 \h </w:instrText>
          </w:r>
          <w:r>
            <w:rPr>
              <w:noProof/>
            </w:rPr>
          </w:r>
          <w:r>
            <w:rPr>
              <w:noProof/>
            </w:rPr>
            <w:fldChar w:fldCharType="separate"/>
          </w:r>
          <w:r>
            <w:rPr>
              <w:noProof/>
            </w:rPr>
            <w:t>14</w:t>
          </w:r>
          <w:r>
            <w:rPr>
              <w:noProof/>
            </w:rPr>
            <w:fldChar w:fldCharType="end"/>
          </w:r>
        </w:p>
        <w:p w14:paraId="3529771E" w14:textId="77777777" w:rsidR="007B3D04" w:rsidRDefault="007B3D04">
          <w:pPr>
            <w:pStyle w:val="31"/>
            <w:tabs>
              <w:tab w:val="right" w:leader="dot" w:pos="9344"/>
            </w:tabs>
            <w:rPr>
              <w:rFonts w:eastAsiaTheme="minorEastAsia" w:cstheme="minorBidi"/>
              <w:smallCaps w:val="0"/>
              <w:noProof/>
              <w:sz w:val="24"/>
              <w:szCs w:val="24"/>
              <w:lang w:eastAsia="ja-JP"/>
            </w:rPr>
          </w:pPr>
          <w:r w:rsidRPr="00954AEA">
            <w:rPr>
              <w:rFonts w:ascii="OpenSansRegular" w:eastAsia="Times New Roman" w:hAnsi="OpenSansRegular" w:cs="Times New Roman"/>
              <w:b/>
              <w:bCs/>
              <w:noProof/>
              <w:color w:val="333333"/>
              <w:spacing w:val="-14"/>
            </w:rPr>
            <w:t>Data Types</w:t>
          </w:r>
          <w:r>
            <w:rPr>
              <w:noProof/>
            </w:rPr>
            <w:tab/>
          </w:r>
          <w:r>
            <w:rPr>
              <w:noProof/>
            </w:rPr>
            <w:fldChar w:fldCharType="begin"/>
          </w:r>
          <w:r>
            <w:rPr>
              <w:noProof/>
            </w:rPr>
            <w:instrText xml:space="preserve"> PAGEREF _Toc225425289 \h </w:instrText>
          </w:r>
          <w:r>
            <w:rPr>
              <w:noProof/>
            </w:rPr>
          </w:r>
          <w:r>
            <w:rPr>
              <w:noProof/>
            </w:rPr>
            <w:fldChar w:fldCharType="separate"/>
          </w:r>
          <w:r>
            <w:rPr>
              <w:noProof/>
            </w:rPr>
            <w:t>15</w:t>
          </w:r>
          <w:r>
            <w:rPr>
              <w:noProof/>
            </w:rPr>
            <w:fldChar w:fldCharType="end"/>
          </w:r>
        </w:p>
        <w:p w14:paraId="12CB96E3" w14:textId="77777777" w:rsidR="007B3D04" w:rsidRDefault="007B3D04">
          <w:pPr>
            <w:pStyle w:val="31"/>
            <w:tabs>
              <w:tab w:val="right" w:leader="dot" w:pos="9344"/>
            </w:tabs>
            <w:rPr>
              <w:rFonts w:eastAsiaTheme="minorEastAsia" w:cstheme="minorBidi"/>
              <w:smallCaps w:val="0"/>
              <w:noProof/>
              <w:sz w:val="24"/>
              <w:szCs w:val="24"/>
              <w:lang w:eastAsia="ja-JP"/>
            </w:rPr>
          </w:pPr>
          <w:r w:rsidRPr="00954AEA">
            <w:rPr>
              <w:rFonts w:ascii="OpenSansRegular" w:eastAsia="Times New Roman" w:hAnsi="OpenSansRegular" w:cs="Times New Roman"/>
              <w:b/>
              <w:bCs/>
              <w:noProof/>
              <w:color w:val="333333"/>
              <w:spacing w:val="-14"/>
            </w:rPr>
            <w:t>Glossary</w:t>
          </w:r>
          <w:r>
            <w:rPr>
              <w:noProof/>
            </w:rPr>
            <w:tab/>
          </w:r>
          <w:r>
            <w:rPr>
              <w:noProof/>
            </w:rPr>
            <w:fldChar w:fldCharType="begin"/>
          </w:r>
          <w:r>
            <w:rPr>
              <w:noProof/>
            </w:rPr>
            <w:instrText xml:space="preserve"> PAGEREF _Toc225425290 \h </w:instrText>
          </w:r>
          <w:r>
            <w:rPr>
              <w:noProof/>
            </w:rPr>
          </w:r>
          <w:r>
            <w:rPr>
              <w:noProof/>
            </w:rPr>
            <w:fldChar w:fldCharType="separate"/>
          </w:r>
          <w:r>
            <w:rPr>
              <w:noProof/>
            </w:rPr>
            <w:t>15</w:t>
          </w:r>
          <w:r>
            <w:rPr>
              <w:noProof/>
            </w:rPr>
            <w:fldChar w:fldCharType="end"/>
          </w:r>
        </w:p>
        <w:p w14:paraId="276845E7" w14:textId="77777777" w:rsidR="007B3D04" w:rsidRDefault="007B3D04">
          <w:pPr>
            <w:pStyle w:val="31"/>
            <w:tabs>
              <w:tab w:val="right" w:leader="dot" w:pos="9344"/>
            </w:tabs>
            <w:rPr>
              <w:rFonts w:eastAsiaTheme="minorEastAsia" w:cstheme="minorBidi"/>
              <w:smallCaps w:val="0"/>
              <w:noProof/>
              <w:sz w:val="24"/>
              <w:szCs w:val="24"/>
              <w:lang w:eastAsia="ja-JP"/>
            </w:rPr>
          </w:pPr>
          <w:r w:rsidRPr="00954AEA">
            <w:rPr>
              <w:rFonts w:ascii="OpenSansRegular" w:eastAsia="Times New Roman" w:hAnsi="OpenSansRegular" w:cs="Times New Roman"/>
              <w:b/>
              <w:bCs/>
              <w:noProof/>
              <w:color w:val="333333"/>
              <w:spacing w:val="-14"/>
            </w:rPr>
            <w:t>File specifications</w:t>
          </w:r>
          <w:r>
            <w:rPr>
              <w:noProof/>
            </w:rPr>
            <w:tab/>
          </w:r>
          <w:r>
            <w:rPr>
              <w:noProof/>
            </w:rPr>
            <w:fldChar w:fldCharType="begin"/>
          </w:r>
          <w:r>
            <w:rPr>
              <w:noProof/>
            </w:rPr>
            <w:instrText xml:space="preserve"> PAGEREF _Toc225425291 \h </w:instrText>
          </w:r>
          <w:r>
            <w:rPr>
              <w:noProof/>
            </w:rPr>
          </w:r>
          <w:r>
            <w:rPr>
              <w:noProof/>
            </w:rPr>
            <w:fldChar w:fldCharType="separate"/>
          </w:r>
          <w:r>
            <w:rPr>
              <w:noProof/>
            </w:rPr>
            <w:t>15</w:t>
          </w:r>
          <w:r>
            <w:rPr>
              <w:noProof/>
            </w:rPr>
            <w:fldChar w:fldCharType="end"/>
          </w:r>
        </w:p>
        <w:p w14:paraId="4E9EDA6C" w14:textId="77777777" w:rsidR="00702937" w:rsidRPr="00CB20C4" w:rsidRDefault="0019200D" w:rsidP="003F6999">
          <w:pPr>
            <w:ind w:left="-993" w:firstLine="426"/>
            <w:rPr>
              <w:b/>
              <w:bCs/>
              <w:noProof/>
            </w:rPr>
          </w:pPr>
          <w:r w:rsidRPr="00BC5C22">
            <w:rPr>
              <w:rFonts w:ascii="Cambria" w:hAnsi="Cambria"/>
              <w:b/>
              <w:bCs/>
              <w:noProof/>
            </w:rPr>
            <w:fldChar w:fldCharType="end"/>
          </w:r>
        </w:p>
        <w:p w14:paraId="3F2E3814" w14:textId="77777777" w:rsidR="00702937" w:rsidRPr="00CB20C4" w:rsidRDefault="007B3D04" w:rsidP="003F6999">
          <w:pPr>
            <w:ind w:left="-993" w:firstLine="426"/>
            <w:rPr>
              <w:b/>
              <w:bCs/>
              <w:noProof/>
            </w:rPr>
          </w:pPr>
        </w:p>
      </w:sdtContent>
    </w:sdt>
    <w:p w14:paraId="6B2A1EBF" w14:textId="77777777" w:rsidR="009A1B91" w:rsidRPr="009A1B91" w:rsidRDefault="00702937" w:rsidP="00936103">
      <w:pPr>
        <w:pStyle w:val="1"/>
      </w:pPr>
      <w:bookmarkStart w:id="1" w:name="_Toc312951137"/>
      <w:bookmarkStart w:id="2" w:name="_Toc205480053"/>
      <w:r w:rsidRPr="00CB20C4">
        <w:br w:type="page"/>
      </w:r>
      <w:bookmarkEnd w:id="1"/>
      <w:bookmarkEnd w:id="2"/>
    </w:p>
    <w:p w14:paraId="49EA6A2A" w14:textId="77777777" w:rsidR="00936103" w:rsidRPr="00936103" w:rsidRDefault="00936103" w:rsidP="00BA5DFF">
      <w:pPr>
        <w:pStyle w:val="1"/>
        <w:numPr>
          <w:ilvl w:val="0"/>
          <w:numId w:val="12"/>
        </w:numPr>
      </w:pPr>
      <w:bookmarkStart w:id="3" w:name="_Toc225425269"/>
      <w:r>
        <w:lastRenderedPageBreak/>
        <w:t>Введение</w:t>
      </w:r>
      <w:bookmarkEnd w:id="3"/>
    </w:p>
    <w:p w14:paraId="40F7B2F0" w14:textId="4C47742E" w:rsidR="00ED5043" w:rsidRPr="004C3D5B" w:rsidRDefault="00ED5043" w:rsidP="00ED5043">
      <w:pPr>
        <w:ind w:firstLine="360"/>
      </w:pPr>
      <w:r>
        <w:t xml:space="preserve">Публикация </w:t>
      </w:r>
      <w:r w:rsidR="00BD770A">
        <w:t>данных о бюджетах на всех уровнях власти – федеральном бюджете</w:t>
      </w:r>
      <w:r w:rsidR="00BD770A">
        <w:rPr>
          <w:lang w:val="en-US"/>
        </w:rPr>
        <w:t xml:space="preserve">, </w:t>
      </w:r>
      <w:r w:rsidR="00BD770A">
        <w:t>бюджетах субъектов федерации и бюджетах муниципальных образований позволяет обеспечить высокую степень информированности граждан о деятельности органов власти и органов местного самоуправления и осуществлять гражданский контроль за деятельностью лиц ответственных за осуществление бюджетной политики</w:t>
      </w:r>
      <w:r w:rsidRPr="004C3D5B">
        <w:t>.</w:t>
      </w:r>
    </w:p>
    <w:p w14:paraId="79986751" w14:textId="374E941B" w:rsidR="00936103" w:rsidRDefault="00936103" w:rsidP="00ED5043">
      <w:pPr>
        <w:ind w:firstLine="360"/>
      </w:pPr>
      <w:r>
        <w:t xml:space="preserve">Данный документ </w:t>
      </w:r>
      <w:r w:rsidR="00BD770A">
        <w:t xml:space="preserve">содержит предложения и рекомендации </w:t>
      </w:r>
      <w:r>
        <w:t xml:space="preserve">по публикации открытых данных о </w:t>
      </w:r>
      <w:r w:rsidR="00BD770A">
        <w:t xml:space="preserve">бюджетной системе Российской Федерации в рамках портала </w:t>
      </w:r>
      <w:r w:rsidR="00BD770A">
        <w:rPr>
          <w:lang w:val="en-US"/>
        </w:rPr>
        <w:t>budget.gov.ru</w:t>
      </w:r>
      <w:r>
        <w:t>.</w:t>
      </w:r>
    </w:p>
    <w:p w14:paraId="04438734" w14:textId="77777777" w:rsidR="00BA5DFF" w:rsidRDefault="00BA5DFF" w:rsidP="00BA5DFF">
      <w:pPr>
        <w:pStyle w:val="1"/>
        <w:jc w:val="left"/>
      </w:pPr>
      <w:r>
        <w:br w:type="page"/>
      </w:r>
    </w:p>
    <w:p w14:paraId="2DA69548" w14:textId="28FB4D59" w:rsidR="00936103" w:rsidRPr="00936103" w:rsidRDefault="00FC19EA" w:rsidP="00BA5DFF">
      <w:pPr>
        <w:pStyle w:val="1"/>
        <w:numPr>
          <w:ilvl w:val="0"/>
          <w:numId w:val="12"/>
        </w:numPr>
      </w:pPr>
      <w:bookmarkStart w:id="4" w:name="_Toc225425270"/>
      <w:r>
        <w:lastRenderedPageBreak/>
        <w:t>Предложения</w:t>
      </w:r>
      <w:r w:rsidR="000A4BF5">
        <w:t xml:space="preserve"> по раскрытию данных  о государственных финансах</w:t>
      </w:r>
      <w:bookmarkEnd w:id="4"/>
    </w:p>
    <w:p w14:paraId="1C929A4A" w14:textId="3A60A867" w:rsidR="00FC19EA" w:rsidRDefault="00FC19EA" w:rsidP="00FC19EA">
      <w:pPr>
        <w:pStyle w:val="2"/>
        <w:numPr>
          <w:ilvl w:val="1"/>
          <w:numId w:val="12"/>
        </w:numPr>
      </w:pPr>
      <w:bookmarkStart w:id="5" w:name="_Toc225425271"/>
      <w:r>
        <w:t>Расширение раскрытия открытых данных о государственных финансах</w:t>
      </w:r>
      <w:bookmarkEnd w:id="5"/>
    </w:p>
    <w:p w14:paraId="355703CF" w14:textId="77777777" w:rsidR="00FC19EA" w:rsidRDefault="00FC19EA" w:rsidP="00FC19EA"/>
    <w:p w14:paraId="6639DEA9" w14:textId="094BFF09" w:rsidR="00FC19EA" w:rsidRDefault="00FC19EA" w:rsidP="001F315C">
      <w:pPr>
        <w:ind w:left="360"/>
        <w:rPr>
          <w:lang w:val="en-US"/>
        </w:rPr>
      </w:pPr>
      <w:r>
        <w:t xml:space="preserve">На сегодняшний день на сайте </w:t>
      </w:r>
      <w:r>
        <w:rPr>
          <w:lang w:val="en-US"/>
        </w:rPr>
        <w:t xml:space="preserve">budget.gov.ru </w:t>
      </w:r>
      <w:r>
        <w:t>публикуются только следующие базы данных о государственном бюджете</w:t>
      </w:r>
      <w:r>
        <w:rPr>
          <w:lang w:val="en-US"/>
        </w:rPr>
        <w:t>:</w:t>
      </w:r>
    </w:p>
    <w:p w14:paraId="19DE8975" w14:textId="7B6D98E1" w:rsidR="00FC19EA" w:rsidRPr="00FC19EA" w:rsidRDefault="00FC19EA" w:rsidP="001F315C">
      <w:pPr>
        <w:pStyle w:val="afd"/>
        <w:numPr>
          <w:ilvl w:val="0"/>
          <w:numId w:val="16"/>
        </w:numPr>
        <w:ind w:left="1080"/>
        <w:rPr>
          <w:lang w:val="en-US"/>
        </w:rPr>
      </w:pPr>
      <w:r w:rsidRPr="00FC19EA">
        <w:rPr>
          <w:lang w:val="en-US"/>
        </w:rPr>
        <w:t>ФАИП</w:t>
      </w:r>
      <w:r>
        <w:rPr>
          <w:lang w:val="en-US"/>
        </w:rPr>
        <w:t>;</w:t>
      </w:r>
    </w:p>
    <w:p w14:paraId="54A865CF" w14:textId="35C25618" w:rsidR="00FC19EA" w:rsidRDefault="00FC19EA" w:rsidP="001F315C">
      <w:pPr>
        <w:pStyle w:val="afd"/>
        <w:numPr>
          <w:ilvl w:val="0"/>
          <w:numId w:val="16"/>
        </w:numPr>
        <w:ind w:left="1080"/>
        <w:rPr>
          <w:lang w:val="en-US"/>
        </w:rPr>
      </w:pPr>
      <w:r w:rsidRPr="00FC19EA">
        <w:rPr>
          <w:lang w:val="en-US"/>
        </w:rPr>
        <w:t>Исполнение федерального бюджета по расходам</w:t>
      </w:r>
      <w:r>
        <w:rPr>
          <w:lang w:val="en-US"/>
        </w:rPr>
        <w:t>;</w:t>
      </w:r>
    </w:p>
    <w:p w14:paraId="368ED87D" w14:textId="409F626A" w:rsidR="00FC19EA" w:rsidRDefault="00FC19EA" w:rsidP="001F315C">
      <w:pPr>
        <w:pStyle w:val="afd"/>
        <w:numPr>
          <w:ilvl w:val="0"/>
          <w:numId w:val="16"/>
        </w:numPr>
        <w:ind w:left="1080"/>
        <w:rPr>
          <w:lang w:val="en-US"/>
        </w:rPr>
      </w:pPr>
      <w:r w:rsidRPr="00FC19EA">
        <w:rPr>
          <w:lang w:val="en-US"/>
        </w:rPr>
        <w:t>Исполнение федерального бюджета по доходам</w:t>
      </w:r>
      <w:r>
        <w:rPr>
          <w:lang w:val="en-US"/>
        </w:rPr>
        <w:t>;</w:t>
      </w:r>
    </w:p>
    <w:p w14:paraId="1ADD8E0E" w14:textId="3A5F6E81" w:rsidR="00FC19EA" w:rsidRDefault="00FC19EA" w:rsidP="001F315C">
      <w:pPr>
        <w:pStyle w:val="afd"/>
        <w:numPr>
          <w:ilvl w:val="0"/>
          <w:numId w:val="16"/>
        </w:numPr>
        <w:ind w:left="1080"/>
        <w:rPr>
          <w:lang w:val="en-US"/>
        </w:rPr>
      </w:pPr>
      <w:r w:rsidRPr="00FC19EA">
        <w:rPr>
          <w:lang w:val="en-US"/>
        </w:rPr>
        <w:t>Расходы федерального бюджета</w:t>
      </w:r>
      <w:r>
        <w:rPr>
          <w:lang w:val="en-US"/>
        </w:rPr>
        <w:t>;</w:t>
      </w:r>
    </w:p>
    <w:p w14:paraId="0FDA0787" w14:textId="2C3789AB" w:rsidR="00FC19EA" w:rsidRDefault="00FC19EA" w:rsidP="001F315C">
      <w:pPr>
        <w:pStyle w:val="afd"/>
        <w:numPr>
          <w:ilvl w:val="0"/>
          <w:numId w:val="16"/>
        </w:numPr>
        <w:ind w:left="1080"/>
        <w:rPr>
          <w:lang w:val="en-US"/>
        </w:rPr>
      </w:pPr>
      <w:r w:rsidRPr="00FC19EA">
        <w:rPr>
          <w:lang w:val="en-US"/>
        </w:rPr>
        <w:t>Расходы федерального бюджета</w:t>
      </w:r>
      <w:r>
        <w:rPr>
          <w:lang w:val="en-US"/>
        </w:rPr>
        <w:t>;</w:t>
      </w:r>
    </w:p>
    <w:p w14:paraId="4EF51BC7" w14:textId="3BC09F55" w:rsidR="00FC19EA" w:rsidRDefault="00FC19EA" w:rsidP="001F315C">
      <w:pPr>
        <w:pStyle w:val="afd"/>
        <w:numPr>
          <w:ilvl w:val="0"/>
          <w:numId w:val="16"/>
        </w:numPr>
        <w:ind w:left="1080"/>
        <w:rPr>
          <w:lang w:val="en-US"/>
        </w:rPr>
      </w:pPr>
      <w:r w:rsidRPr="00FC19EA">
        <w:rPr>
          <w:lang w:val="en-US"/>
        </w:rPr>
        <w:t>Доходы федерального бюджета</w:t>
      </w:r>
      <w:r>
        <w:rPr>
          <w:lang w:val="en-US"/>
        </w:rPr>
        <w:t>;</w:t>
      </w:r>
    </w:p>
    <w:p w14:paraId="374DB90B" w14:textId="486264EB" w:rsidR="00FC19EA" w:rsidRDefault="00FC19EA" w:rsidP="001F315C">
      <w:pPr>
        <w:pStyle w:val="afd"/>
        <w:numPr>
          <w:ilvl w:val="0"/>
          <w:numId w:val="16"/>
        </w:numPr>
        <w:ind w:left="1080"/>
        <w:rPr>
          <w:lang w:val="en-US"/>
        </w:rPr>
      </w:pPr>
      <w:r w:rsidRPr="00FC19EA">
        <w:rPr>
          <w:lang w:val="en-US"/>
        </w:rPr>
        <w:t>Источники финансирования дефицита бюджета</w:t>
      </w:r>
      <w:r>
        <w:rPr>
          <w:lang w:val="en-US"/>
        </w:rPr>
        <w:t>;</w:t>
      </w:r>
    </w:p>
    <w:p w14:paraId="18D89896" w14:textId="4D6EF7CF" w:rsidR="00FC19EA" w:rsidRDefault="00FC19EA" w:rsidP="001F315C">
      <w:pPr>
        <w:pStyle w:val="afd"/>
        <w:numPr>
          <w:ilvl w:val="0"/>
          <w:numId w:val="16"/>
        </w:numPr>
        <w:ind w:left="1080"/>
        <w:rPr>
          <w:lang w:val="en-US"/>
        </w:rPr>
      </w:pPr>
      <w:r w:rsidRPr="00FC19EA">
        <w:rPr>
          <w:lang w:val="en-US"/>
        </w:rPr>
        <w:t>Исполнение по источникам финансирования дефицита</w:t>
      </w:r>
      <w:r>
        <w:rPr>
          <w:lang w:val="en-US"/>
        </w:rPr>
        <w:t>;</w:t>
      </w:r>
    </w:p>
    <w:p w14:paraId="77C14B34" w14:textId="460A3E76" w:rsidR="00FC19EA" w:rsidRDefault="00FC19EA" w:rsidP="001F315C">
      <w:pPr>
        <w:pStyle w:val="afd"/>
        <w:numPr>
          <w:ilvl w:val="0"/>
          <w:numId w:val="16"/>
        </w:numPr>
        <w:ind w:left="1080"/>
        <w:rPr>
          <w:lang w:val="en-US"/>
        </w:rPr>
      </w:pPr>
      <w:r w:rsidRPr="00FC19EA">
        <w:rPr>
          <w:lang w:val="en-US"/>
        </w:rPr>
        <w:t>Перечень государственных (муниципальных) учреждений</w:t>
      </w:r>
      <w:r>
        <w:rPr>
          <w:lang w:val="en-US"/>
        </w:rPr>
        <w:t>;</w:t>
      </w:r>
    </w:p>
    <w:p w14:paraId="548D267C" w14:textId="255B3BA7" w:rsidR="00FC19EA" w:rsidRDefault="00FC19EA" w:rsidP="001F315C">
      <w:pPr>
        <w:pStyle w:val="afd"/>
        <w:numPr>
          <w:ilvl w:val="0"/>
          <w:numId w:val="16"/>
        </w:numPr>
        <w:ind w:left="1080"/>
        <w:rPr>
          <w:lang w:val="en-US"/>
        </w:rPr>
      </w:pPr>
      <w:r w:rsidRPr="00FC19EA">
        <w:rPr>
          <w:lang w:val="en-US"/>
        </w:rPr>
        <w:t>Баланс исполнения федерального бюджета</w:t>
      </w:r>
      <w:r>
        <w:rPr>
          <w:lang w:val="en-US"/>
        </w:rPr>
        <w:t>;</w:t>
      </w:r>
    </w:p>
    <w:p w14:paraId="46DCF2CB" w14:textId="5FFD3ECF" w:rsidR="00FC19EA" w:rsidRDefault="00FC19EA" w:rsidP="001F315C">
      <w:pPr>
        <w:pStyle w:val="afd"/>
        <w:numPr>
          <w:ilvl w:val="0"/>
          <w:numId w:val="16"/>
        </w:numPr>
        <w:ind w:left="1080"/>
        <w:rPr>
          <w:lang w:val="en-US"/>
        </w:rPr>
      </w:pPr>
      <w:r w:rsidRPr="00FC19EA">
        <w:rPr>
          <w:lang w:val="en-US"/>
        </w:rPr>
        <w:t>Финансовый менеджмент</w:t>
      </w:r>
      <w:r>
        <w:rPr>
          <w:lang w:val="en-US"/>
        </w:rPr>
        <w:t>;</w:t>
      </w:r>
    </w:p>
    <w:p w14:paraId="48D2F491" w14:textId="5F902B59" w:rsidR="00FC19EA" w:rsidRDefault="00FC19EA" w:rsidP="001F315C">
      <w:pPr>
        <w:pStyle w:val="afd"/>
        <w:numPr>
          <w:ilvl w:val="0"/>
          <w:numId w:val="16"/>
        </w:numPr>
        <w:ind w:left="1080"/>
        <w:rPr>
          <w:lang w:val="en-US"/>
        </w:rPr>
      </w:pPr>
      <w:r w:rsidRPr="00FC19EA">
        <w:rPr>
          <w:lang w:val="en-US"/>
        </w:rPr>
        <w:t>Налоговый потенциал</w:t>
      </w:r>
      <w:r>
        <w:rPr>
          <w:lang w:val="en-US"/>
        </w:rPr>
        <w:t>;</w:t>
      </w:r>
    </w:p>
    <w:p w14:paraId="3F133976" w14:textId="5F5DF97E" w:rsidR="00FC19EA" w:rsidRDefault="00FC19EA" w:rsidP="001F315C">
      <w:pPr>
        <w:pStyle w:val="afd"/>
        <w:numPr>
          <w:ilvl w:val="0"/>
          <w:numId w:val="16"/>
        </w:numPr>
        <w:ind w:left="1080"/>
        <w:rPr>
          <w:lang w:val="en-US"/>
        </w:rPr>
      </w:pPr>
      <w:r w:rsidRPr="00FC19EA">
        <w:rPr>
          <w:lang w:val="en-US"/>
        </w:rPr>
        <w:t>Перечень государственных услуг</w:t>
      </w:r>
      <w:r>
        <w:rPr>
          <w:lang w:val="en-US"/>
        </w:rPr>
        <w:t>;</w:t>
      </w:r>
    </w:p>
    <w:p w14:paraId="5F1C6510" w14:textId="7BB33A91" w:rsidR="00FC19EA" w:rsidRDefault="00FC19EA" w:rsidP="001F315C">
      <w:pPr>
        <w:pStyle w:val="afd"/>
        <w:numPr>
          <w:ilvl w:val="0"/>
          <w:numId w:val="16"/>
        </w:numPr>
        <w:ind w:left="1080"/>
        <w:rPr>
          <w:lang w:val="en-US"/>
        </w:rPr>
      </w:pPr>
      <w:r w:rsidRPr="00FC19EA">
        <w:rPr>
          <w:lang w:val="en-US"/>
        </w:rPr>
        <w:t>Реестр расходных обязательств</w:t>
      </w:r>
      <w:r>
        <w:rPr>
          <w:lang w:val="en-US"/>
        </w:rPr>
        <w:t>.</w:t>
      </w:r>
    </w:p>
    <w:p w14:paraId="665C3D94" w14:textId="4CB7D5D2" w:rsidR="00FC19EA" w:rsidRDefault="00FC19EA" w:rsidP="001F315C">
      <w:pPr>
        <w:ind w:left="360"/>
        <w:rPr>
          <w:lang w:val="en-US"/>
        </w:rPr>
      </w:pPr>
      <w:r>
        <w:t xml:space="preserve">При этом </w:t>
      </w:r>
      <w:r w:rsidR="00AD38FC">
        <w:t>ряд важных для анализа государственного бюджета отсутствует</w:t>
      </w:r>
      <w:r w:rsidR="00AD38FC">
        <w:rPr>
          <w:lang w:val="en-US"/>
        </w:rPr>
        <w:t xml:space="preserve">. </w:t>
      </w:r>
      <w:r w:rsidR="00AD38FC">
        <w:t>В частности отсутствуют данные по следующим направлениям</w:t>
      </w:r>
      <w:r w:rsidR="00AD38FC">
        <w:rPr>
          <w:lang w:val="en-US"/>
        </w:rPr>
        <w:t>:</w:t>
      </w:r>
    </w:p>
    <w:p w14:paraId="383749EC" w14:textId="4105C912" w:rsidR="00AD38FC" w:rsidRPr="00AD38FC" w:rsidRDefault="00AD38FC" w:rsidP="001F315C">
      <w:pPr>
        <w:pStyle w:val="afd"/>
        <w:numPr>
          <w:ilvl w:val="0"/>
          <w:numId w:val="16"/>
        </w:numPr>
        <w:ind w:left="1080"/>
        <w:rPr>
          <w:lang w:val="en-US"/>
        </w:rPr>
      </w:pPr>
      <w:r>
        <w:rPr>
          <w:lang w:val="en-US"/>
        </w:rPr>
        <w:t xml:space="preserve">справочники бюджетной системы Российской </w:t>
      </w:r>
      <w:r>
        <w:t>Ф</w:t>
      </w:r>
      <w:r>
        <w:rPr>
          <w:lang w:val="en-US"/>
        </w:rPr>
        <w:t>едерации;</w:t>
      </w:r>
    </w:p>
    <w:p w14:paraId="0AC89990" w14:textId="77E04595" w:rsidR="00AD38FC" w:rsidRPr="00AD38FC" w:rsidRDefault="00AD38FC" w:rsidP="001F315C">
      <w:pPr>
        <w:pStyle w:val="afd"/>
        <w:numPr>
          <w:ilvl w:val="0"/>
          <w:numId w:val="16"/>
        </w:numPr>
        <w:ind w:left="1080"/>
        <w:rPr>
          <w:lang w:val="en-US"/>
        </w:rPr>
      </w:pPr>
      <w:r>
        <w:t>исторические данные по государственному бюджету</w:t>
      </w:r>
      <w:r w:rsidRPr="00AD38FC">
        <w:rPr>
          <w:lang w:val="en-US"/>
        </w:rPr>
        <w:t>;</w:t>
      </w:r>
    </w:p>
    <w:p w14:paraId="3A0738B0" w14:textId="39BD9303" w:rsidR="00AD38FC" w:rsidRDefault="00AD38FC" w:rsidP="001F315C">
      <w:pPr>
        <w:pStyle w:val="afd"/>
        <w:numPr>
          <w:ilvl w:val="0"/>
          <w:numId w:val="16"/>
        </w:numPr>
        <w:ind w:left="1080"/>
        <w:rPr>
          <w:lang w:val="en-US"/>
        </w:rPr>
      </w:pPr>
      <w:r>
        <w:t>данные бюджетов субъектов федерации</w:t>
      </w:r>
      <w:r>
        <w:rPr>
          <w:lang w:val="en-US"/>
        </w:rPr>
        <w:t>;</w:t>
      </w:r>
    </w:p>
    <w:p w14:paraId="4B6D4359" w14:textId="0A2DF442" w:rsidR="00AD38FC" w:rsidRDefault="00AD38FC" w:rsidP="001F315C">
      <w:pPr>
        <w:pStyle w:val="afd"/>
        <w:numPr>
          <w:ilvl w:val="0"/>
          <w:numId w:val="16"/>
        </w:numPr>
        <w:ind w:left="1080"/>
        <w:rPr>
          <w:lang w:val="en-US"/>
        </w:rPr>
      </w:pPr>
      <w:r>
        <w:rPr>
          <w:lang w:val="en-US"/>
        </w:rPr>
        <w:t>данные бюджетов муниципальных образований.</w:t>
      </w:r>
    </w:p>
    <w:p w14:paraId="5DB88525" w14:textId="77777777" w:rsidR="00AD38FC" w:rsidRPr="00AD38FC" w:rsidRDefault="00AD38FC" w:rsidP="00AD38FC">
      <w:pPr>
        <w:pStyle w:val="afd"/>
        <w:rPr>
          <w:lang w:val="en-US"/>
        </w:rPr>
      </w:pPr>
    </w:p>
    <w:p w14:paraId="4383B238" w14:textId="5F9E2232" w:rsidR="00FC19EA" w:rsidRDefault="00AD38FC" w:rsidP="00AD38FC">
      <w:pPr>
        <w:pStyle w:val="3"/>
        <w:numPr>
          <w:ilvl w:val="2"/>
          <w:numId w:val="12"/>
        </w:numPr>
        <w:rPr>
          <w:lang w:val="en-US"/>
        </w:rPr>
      </w:pPr>
      <w:bookmarkStart w:id="6" w:name="_Toc225425272"/>
      <w:r>
        <w:t>Справочники бюджетной системы</w:t>
      </w:r>
      <w:bookmarkEnd w:id="6"/>
    </w:p>
    <w:p w14:paraId="575E8195" w14:textId="5E8274C3" w:rsidR="00AD38FC" w:rsidRDefault="00AD38FC" w:rsidP="00AD38FC">
      <w:pPr>
        <w:ind w:left="720"/>
        <w:rPr>
          <w:lang w:val="en-US"/>
        </w:rPr>
      </w:pPr>
      <w:r>
        <w:t>Для полноценной и эффективной работы с данными бюджетной системы для работы необходимы следующие справочники бюджетной системы</w:t>
      </w:r>
      <w:r>
        <w:rPr>
          <w:lang w:val="en-US"/>
        </w:rPr>
        <w:t>:</w:t>
      </w:r>
    </w:p>
    <w:p w14:paraId="11AC409B" w14:textId="19DB5310" w:rsidR="00AD38FC" w:rsidRDefault="00AD38FC" w:rsidP="00AD38FC">
      <w:pPr>
        <w:pStyle w:val="afd"/>
        <w:numPr>
          <w:ilvl w:val="0"/>
          <w:numId w:val="17"/>
        </w:numPr>
        <w:rPr>
          <w:lang w:val="en-US"/>
        </w:rPr>
      </w:pPr>
      <w:r>
        <w:t>Справочник ГРБС (Главных распорядителей бюджетных средств)</w:t>
      </w:r>
      <w:r>
        <w:rPr>
          <w:lang w:val="en-US"/>
        </w:rPr>
        <w:t>;</w:t>
      </w:r>
    </w:p>
    <w:p w14:paraId="0E0E478F" w14:textId="59922C3F" w:rsidR="00AD38FC" w:rsidRDefault="00ED2424" w:rsidP="00AD38FC">
      <w:pPr>
        <w:pStyle w:val="afd"/>
        <w:numPr>
          <w:ilvl w:val="0"/>
          <w:numId w:val="17"/>
        </w:numPr>
        <w:rPr>
          <w:lang w:val="en-US"/>
        </w:rPr>
      </w:pPr>
      <w:r>
        <w:rPr>
          <w:lang w:val="en-US"/>
        </w:rPr>
        <w:t>Справочник ФКР (Функциональной классификации расходов) включая разделы и подразделы;</w:t>
      </w:r>
    </w:p>
    <w:p w14:paraId="79A567F5" w14:textId="6E429E0A" w:rsidR="00ED2424" w:rsidRDefault="00ED2424" w:rsidP="00ED2424">
      <w:pPr>
        <w:pStyle w:val="afd"/>
        <w:numPr>
          <w:ilvl w:val="0"/>
          <w:numId w:val="17"/>
        </w:numPr>
        <w:rPr>
          <w:lang w:val="en-US"/>
        </w:rPr>
      </w:pPr>
      <w:r>
        <w:t xml:space="preserve">Справочник(-и) </w:t>
      </w:r>
      <w:r w:rsidRPr="00ED2424">
        <w:t>Ц</w:t>
      </w:r>
      <w:r>
        <w:t>СР (Целевых статей</w:t>
      </w:r>
      <w:r w:rsidRPr="00ED2424">
        <w:t xml:space="preserve"> классификации расходов бюджетов</w:t>
      </w:r>
      <w:r>
        <w:t>) – для всех публикуемых бюджетов</w:t>
      </w:r>
      <w:r>
        <w:rPr>
          <w:lang w:val="en-US"/>
        </w:rPr>
        <w:t>;</w:t>
      </w:r>
    </w:p>
    <w:p w14:paraId="26ED076D" w14:textId="0CB5C8E1" w:rsidR="00ED2424" w:rsidRPr="00ED2424" w:rsidRDefault="00ED2424" w:rsidP="00ED2424">
      <w:pPr>
        <w:pStyle w:val="afd"/>
        <w:numPr>
          <w:ilvl w:val="0"/>
          <w:numId w:val="17"/>
        </w:numPr>
        <w:rPr>
          <w:lang w:val="en-US"/>
        </w:rPr>
      </w:pPr>
      <w:r>
        <w:t>Справочник КВР (Кодов видов расходов)</w:t>
      </w:r>
    </w:p>
    <w:p w14:paraId="34E81683" w14:textId="5D3D9F90" w:rsidR="00ED2424" w:rsidRDefault="00ED2424" w:rsidP="00ED2424">
      <w:pPr>
        <w:pStyle w:val="afd"/>
        <w:numPr>
          <w:ilvl w:val="0"/>
          <w:numId w:val="17"/>
        </w:numPr>
        <w:rPr>
          <w:lang w:val="en-US"/>
        </w:rPr>
      </w:pPr>
      <w:r>
        <w:t>Справочник ГАДБ (Главных администраторов доходов бюджета)</w:t>
      </w:r>
      <w:r>
        <w:rPr>
          <w:lang w:val="en-US"/>
        </w:rPr>
        <w:t>;</w:t>
      </w:r>
    </w:p>
    <w:p w14:paraId="3E47A2CE" w14:textId="24E80C18" w:rsidR="00ED2424" w:rsidRDefault="00ED2424" w:rsidP="00ED2424">
      <w:pPr>
        <w:pStyle w:val="afd"/>
        <w:numPr>
          <w:ilvl w:val="0"/>
          <w:numId w:val="17"/>
        </w:numPr>
        <w:rPr>
          <w:lang w:val="en-US"/>
        </w:rPr>
      </w:pPr>
      <w:r>
        <w:t>Справочник видов доходов включая группы доходов</w:t>
      </w:r>
      <w:r>
        <w:rPr>
          <w:lang w:val="en-US"/>
        </w:rPr>
        <w:t xml:space="preserve">, </w:t>
      </w:r>
      <w:r>
        <w:t>подгруппы доходов</w:t>
      </w:r>
      <w:r>
        <w:rPr>
          <w:lang w:val="en-US"/>
        </w:rPr>
        <w:t xml:space="preserve">, </w:t>
      </w:r>
      <w:r>
        <w:t>статьи доходов</w:t>
      </w:r>
      <w:r>
        <w:rPr>
          <w:lang w:val="en-US"/>
        </w:rPr>
        <w:t xml:space="preserve">, </w:t>
      </w:r>
      <w:r>
        <w:t>подстатьи доходов</w:t>
      </w:r>
      <w:r>
        <w:rPr>
          <w:lang w:val="en-US"/>
        </w:rPr>
        <w:t xml:space="preserve">, </w:t>
      </w:r>
      <w:r>
        <w:t>элементы доходов</w:t>
      </w:r>
      <w:r>
        <w:rPr>
          <w:lang w:val="en-US"/>
        </w:rPr>
        <w:t>;</w:t>
      </w:r>
    </w:p>
    <w:p w14:paraId="4725B6FB" w14:textId="19D90A81" w:rsidR="00ED2424" w:rsidRPr="00ED2424" w:rsidRDefault="00ED2424" w:rsidP="00ED2424">
      <w:pPr>
        <w:pStyle w:val="afd"/>
        <w:numPr>
          <w:ilvl w:val="0"/>
          <w:numId w:val="17"/>
        </w:numPr>
        <w:rPr>
          <w:lang w:val="en-US"/>
        </w:rPr>
      </w:pPr>
      <w:r>
        <w:lastRenderedPageBreak/>
        <w:t>Справочник подвидов доходов бюджета</w:t>
      </w:r>
      <w:r>
        <w:rPr>
          <w:lang w:val="en-US"/>
        </w:rPr>
        <w:t>;</w:t>
      </w:r>
    </w:p>
    <w:p w14:paraId="5047688B" w14:textId="2F2DF8BD" w:rsidR="00AD38FC" w:rsidRPr="00ED2424" w:rsidRDefault="00AD38FC" w:rsidP="00AD38FC">
      <w:pPr>
        <w:pStyle w:val="afd"/>
        <w:numPr>
          <w:ilvl w:val="0"/>
          <w:numId w:val="17"/>
        </w:numPr>
        <w:rPr>
          <w:lang w:val="en-US"/>
        </w:rPr>
      </w:pPr>
      <w:r>
        <w:t>Справочник КОСГУ (Классификация операций сектора государственных управлений);</w:t>
      </w:r>
    </w:p>
    <w:p w14:paraId="3674ABEA" w14:textId="5D23E57F" w:rsidR="00ED2424" w:rsidRDefault="00ED2424" w:rsidP="00AD38FC">
      <w:pPr>
        <w:pStyle w:val="afd"/>
        <w:numPr>
          <w:ilvl w:val="0"/>
          <w:numId w:val="17"/>
        </w:numPr>
        <w:rPr>
          <w:lang w:val="en-US"/>
        </w:rPr>
      </w:pPr>
      <w:r>
        <w:t xml:space="preserve">Справочник </w:t>
      </w:r>
      <w:r w:rsidR="00E04A7F">
        <w:t xml:space="preserve">всех </w:t>
      </w:r>
      <w:r>
        <w:t>бюджетов</w:t>
      </w:r>
      <w:r w:rsidR="00E04A7F">
        <w:t xml:space="preserve"> – федерального</w:t>
      </w:r>
      <w:r w:rsidR="00E04A7F">
        <w:rPr>
          <w:lang w:val="en-US"/>
        </w:rPr>
        <w:t xml:space="preserve">, </w:t>
      </w:r>
      <w:r w:rsidR="00E04A7F">
        <w:t>субъектов федерации</w:t>
      </w:r>
      <w:r w:rsidR="00E04A7F">
        <w:rPr>
          <w:lang w:val="en-US"/>
        </w:rPr>
        <w:t xml:space="preserve">, </w:t>
      </w:r>
      <w:r w:rsidR="00E04A7F">
        <w:t>муниципальных образований</w:t>
      </w:r>
      <w:r w:rsidR="00E04A7F">
        <w:rPr>
          <w:lang w:val="en-US"/>
        </w:rPr>
        <w:t>.</w:t>
      </w:r>
    </w:p>
    <w:p w14:paraId="2D381FAC" w14:textId="69D4F8ED" w:rsidR="00E04A7F" w:rsidRPr="00E04A7F" w:rsidRDefault="00E04A7F" w:rsidP="00E04A7F">
      <w:pPr>
        <w:ind w:left="709"/>
        <w:rPr>
          <w:lang w:val="en-US"/>
        </w:rPr>
      </w:pPr>
      <w:r>
        <w:t>Данные справочнико</w:t>
      </w:r>
      <w:r w:rsidR="001D7003">
        <w:t>в должны быть доступны в форматах</w:t>
      </w:r>
      <w:r>
        <w:t xml:space="preserve"> </w:t>
      </w:r>
      <w:r>
        <w:rPr>
          <w:lang w:val="en-US"/>
        </w:rPr>
        <w:t>XML</w:t>
      </w:r>
      <w:r w:rsidR="001D7003">
        <w:rPr>
          <w:lang w:val="en-US"/>
        </w:rPr>
        <w:t xml:space="preserve">, CSV </w:t>
      </w:r>
      <w:r w:rsidR="001D7003">
        <w:t>или</w:t>
      </w:r>
      <w:r w:rsidR="001D7003">
        <w:rPr>
          <w:lang w:val="en-US"/>
        </w:rPr>
        <w:t xml:space="preserve"> RDF</w:t>
      </w:r>
      <w:r>
        <w:rPr>
          <w:lang w:val="en-US"/>
        </w:rPr>
        <w:t>.</w:t>
      </w:r>
    </w:p>
    <w:p w14:paraId="42672FB8" w14:textId="77777777" w:rsidR="00AD38FC" w:rsidRDefault="00AD38FC" w:rsidP="00AD38FC">
      <w:pPr>
        <w:pStyle w:val="afd"/>
        <w:ind w:left="1224"/>
        <w:rPr>
          <w:lang w:val="en-US"/>
        </w:rPr>
      </w:pPr>
    </w:p>
    <w:p w14:paraId="391F5D5E" w14:textId="77777777" w:rsidR="00E04A7F" w:rsidRDefault="00E04A7F" w:rsidP="00E04A7F">
      <w:pPr>
        <w:pStyle w:val="3"/>
        <w:numPr>
          <w:ilvl w:val="2"/>
          <w:numId w:val="12"/>
        </w:numPr>
      </w:pPr>
      <w:bookmarkStart w:id="7" w:name="_Toc225425273"/>
      <w:r>
        <w:t>Исторические данные по государственному бюджету</w:t>
      </w:r>
      <w:bookmarkEnd w:id="7"/>
    </w:p>
    <w:p w14:paraId="16CC5D2E" w14:textId="230DC926" w:rsidR="00E04A7F" w:rsidRDefault="00E04A7F" w:rsidP="00A223D2">
      <w:pPr>
        <w:pStyle w:val="afd"/>
        <w:ind w:left="709" w:firstLine="194"/>
        <w:rPr>
          <w:lang w:val="en-US"/>
        </w:rPr>
      </w:pPr>
      <w:r>
        <w:t>На сегодняшний день у опубликованных массивов данных отсутствует указание на то к какому временному периоду они относятся</w:t>
      </w:r>
      <w:r>
        <w:rPr>
          <w:lang w:val="en-US"/>
        </w:rPr>
        <w:t xml:space="preserve">. </w:t>
      </w:r>
      <w:r>
        <w:t>Если обратится к содержимому файлов в разделе открытых данных</w:t>
      </w:r>
      <w:r>
        <w:rPr>
          <w:lang w:val="en-US"/>
        </w:rPr>
        <w:t xml:space="preserve">, </w:t>
      </w:r>
      <w:r>
        <w:t>то окажется что они относятся только к 2013 году</w:t>
      </w:r>
      <w:r>
        <w:rPr>
          <w:lang w:val="en-US"/>
        </w:rPr>
        <w:t>.</w:t>
      </w:r>
    </w:p>
    <w:p w14:paraId="605C9675" w14:textId="612F3E1E" w:rsidR="00A33899" w:rsidRPr="00A33899" w:rsidRDefault="00E04A7F" w:rsidP="00A33899">
      <w:pPr>
        <w:pStyle w:val="afd"/>
        <w:ind w:left="709" w:firstLine="194"/>
        <w:rPr>
          <w:lang w:val="en-US"/>
        </w:rPr>
      </w:pPr>
      <w:r>
        <w:t>Для сравнения данных и исторической ретроспективы необходимы все данные по бюджетам хотя бы за 10 лет от 2013 по 2003</w:t>
      </w:r>
      <w:r>
        <w:rPr>
          <w:lang w:val="en-US"/>
        </w:rPr>
        <w:t xml:space="preserve">, </w:t>
      </w:r>
      <w:r>
        <w:t>а желательно за все время существования Министерст</w:t>
      </w:r>
      <w:r w:rsidR="00A33899">
        <w:t>в</w:t>
      </w:r>
      <w:r>
        <w:t>а финансов Российской Федерации</w:t>
      </w:r>
      <w:r w:rsidR="00A33899">
        <w:rPr>
          <w:lang w:val="en-US"/>
        </w:rPr>
        <w:t xml:space="preserve">, </w:t>
      </w:r>
      <w:r w:rsidR="00A33899">
        <w:t>Министерства финансов СССР</w:t>
      </w:r>
      <w:r w:rsidR="00A33899">
        <w:rPr>
          <w:lang w:val="en-US"/>
        </w:rPr>
        <w:t xml:space="preserve">, </w:t>
      </w:r>
      <w:r w:rsidR="00A33899">
        <w:t>Министерства Финансов РСФСР</w:t>
      </w:r>
      <w:r w:rsidR="00A33899">
        <w:rPr>
          <w:lang w:val="en-US"/>
        </w:rPr>
        <w:t xml:space="preserve">, </w:t>
      </w:r>
      <w:r w:rsidR="00A33899">
        <w:t>Народного комиссариата финансов СССР</w:t>
      </w:r>
      <w:r w:rsidR="00A33899">
        <w:rPr>
          <w:lang w:val="en-US"/>
        </w:rPr>
        <w:t xml:space="preserve">, </w:t>
      </w:r>
      <w:r w:rsidR="00A33899" w:rsidRPr="00A33899">
        <w:rPr>
          <w:lang w:val="en-US"/>
        </w:rPr>
        <w:t>Министерство</w:t>
      </w:r>
      <w:r w:rsidR="00A33899">
        <w:t>м</w:t>
      </w:r>
      <w:r w:rsidR="00A33899" w:rsidRPr="00A33899">
        <w:rPr>
          <w:lang w:val="en-US"/>
        </w:rPr>
        <w:t xml:space="preserve"> финан</w:t>
      </w:r>
      <w:r w:rsidR="00A33899">
        <w:rPr>
          <w:lang w:val="en-US"/>
        </w:rPr>
        <w:t>сов Российской империи.</w:t>
      </w:r>
    </w:p>
    <w:p w14:paraId="2AD3CC4B" w14:textId="5AFE6992" w:rsidR="00A33899" w:rsidRPr="00A33899" w:rsidRDefault="00A33899" w:rsidP="00A33899">
      <w:pPr>
        <w:ind w:left="709" w:firstLine="211"/>
        <w:rPr>
          <w:lang w:val="en-US"/>
        </w:rPr>
      </w:pPr>
      <w:r>
        <w:t>Желательно наличие данных хотя бы в виде отсканированных документов</w:t>
      </w:r>
      <w:r>
        <w:rPr>
          <w:lang w:val="en-US"/>
        </w:rPr>
        <w:t xml:space="preserve">, </w:t>
      </w:r>
      <w:r>
        <w:t>а оптимально в виде открытых данных и с наглядной визуализацией</w:t>
      </w:r>
      <w:r>
        <w:rPr>
          <w:lang w:val="en-US"/>
        </w:rPr>
        <w:t>.</w:t>
      </w:r>
    </w:p>
    <w:p w14:paraId="1A511604" w14:textId="4CE17C16" w:rsidR="00A33899" w:rsidRPr="00A33899" w:rsidRDefault="00A33899" w:rsidP="00A33899">
      <w:pPr>
        <w:ind w:left="709" w:firstLine="211"/>
      </w:pPr>
      <w:r>
        <w:t>Первые данные</w:t>
      </w:r>
      <w:r>
        <w:rPr>
          <w:lang w:val="en-US"/>
        </w:rPr>
        <w:t xml:space="preserve">, </w:t>
      </w:r>
      <w:r>
        <w:t xml:space="preserve">как пример мы собрали в проекте Хаба открытых данных - </w:t>
      </w:r>
      <w:r w:rsidRPr="00A33899">
        <w:t>http://hub.opengovdata.ru/dataset?tags=%D0%A1%D0%A1%D0%A1%D0%A0</w:t>
      </w:r>
    </w:p>
    <w:p w14:paraId="452BFB6E" w14:textId="2BBFD16A" w:rsidR="00E04A7F" w:rsidRPr="00A33899" w:rsidRDefault="00A33899" w:rsidP="00A33899">
      <w:pPr>
        <w:rPr>
          <w:lang w:val="en-US"/>
        </w:rPr>
      </w:pPr>
      <w:r>
        <w:rPr>
          <w:lang w:val="en-US"/>
        </w:rPr>
        <w:tab/>
      </w:r>
      <w:r>
        <w:rPr>
          <w:lang w:val="en-US"/>
        </w:rPr>
        <w:tab/>
      </w:r>
    </w:p>
    <w:p w14:paraId="2CDDEDF5" w14:textId="77777777" w:rsidR="00E04A7F" w:rsidRPr="00E04A7F" w:rsidRDefault="00E04A7F" w:rsidP="00E04A7F">
      <w:pPr>
        <w:pStyle w:val="afd"/>
        <w:ind w:left="1224" w:firstLine="194"/>
        <w:rPr>
          <w:lang w:val="en-US"/>
        </w:rPr>
      </w:pPr>
    </w:p>
    <w:p w14:paraId="4554C5FD" w14:textId="2DAD4231" w:rsidR="00E04A7F" w:rsidRDefault="00E04A7F" w:rsidP="00E04A7F">
      <w:pPr>
        <w:pStyle w:val="3"/>
        <w:numPr>
          <w:ilvl w:val="2"/>
          <w:numId w:val="12"/>
        </w:numPr>
        <w:rPr>
          <w:lang w:val="en-US"/>
        </w:rPr>
      </w:pPr>
      <w:bookmarkStart w:id="8" w:name="_Toc225425274"/>
      <w:r>
        <w:t>Дополнительные данные по федеральному бюджету</w:t>
      </w:r>
      <w:bookmarkEnd w:id="8"/>
    </w:p>
    <w:p w14:paraId="65DD221D" w14:textId="3340AFBD" w:rsidR="00D74457" w:rsidRPr="00D74457" w:rsidRDefault="00D74457" w:rsidP="001F315C">
      <w:pPr>
        <w:ind w:left="709"/>
        <w:rPr>
          <w:lang w:val="en-US"/>
        </w:rPr>
      </w:pPr>
      <w:r>
        <w:t>Помимо ранее опубликованных должны быть доступны следующие данные</w:t>
      </w:r>
      <w:r>
        <w:rPr>
          <w:lang w:val="en-US"/>
        </w:rPr>
        <w:t xml:space="preserve"> </w:t>
      </w:r>
      <w:r>
        <w:t>о государственных финансах так или иначе публикуемых Минфином России</w:t>
      </w:r>
      <w:r>
        <w:rPr>
          <w:lang w:val="en-US"/>
        </w:rPr>
        <w:t>:</w:t>
      </w:r>
    </w:p>
    <w:p w14:paraId="10A73E77" w14:textId="3772ACBB" w:rsidR="00D74457" w:rsidRDefault="00D74457" w:rsidP="00D74457">
      <w:pPr>
        <w:pStyle w:val="af8"/>
        <w:keepNext/>
      </w:pPr>
      <w:r>
        <w:t xml:space="preserve">Таблица </w:t>
      </w:r>
      <w:r w:rsidR="007B3D04">
        <w:fldChar w:fldCharType="begin"/>
      </w:r>
      <w:r w:rsidR="007B3D04">
        <w:instrText xml:space="preserve"> SEQ Таблица \* ARABIC </w:instrText>
      </w:r>
      <w:r w:rsidR="007B3D04">
        <w:fldChar w:fldCharType="separate"/>
      </w:r>
      <w:r w:rsidR="00C15C8B">
        <w:rPr>
          <w:noProof/>
        </w:rPr>
        <w:t>1</w:t>
      </w:r>
      <w:r w:rsidR="007B3D04">
        <w:rPr>
          <w:noProof/>
        </w:rPr>
        <w:fldChar w:fldCharType="end"/>
      </w:r>
      <w:r>
        <w:t>. Дополнительные массивы данных</w:t>
      </w:r>
    </w:p>
    <w:tbl>
      <w:tblPr>
        <w:tblStyle w:val="affc"/>
        <w:tblW w:w="5000" w:type="pct"/>
        <w:tblLook w:val="04A0" w:firstRow="1" w:lastRow="0" w:firstColumn="1" w:lastColumn="0" w:noHBand="0" w:noVBand="1"/>
      </w:tblPr>
      <w:tblGrid>
        <w:gridCol w:w="2211"/>
        <w:gridCol w:w="7359"/>
      </w:tblGrid>
      <w:tr w:rsidR="00D74457" w14:paraId="36CF6990" w14:textId="77777777" w:rsidTr="00740493">
        <w:tc>
          <w:tcPr>
            <w:tcW w:w="1155" w:type="pct"/>
          </w:tcPr>
          <w:p w14:paraId="60563DF7" w14:textId="656988D4" w:rsidR="00D74457" w:rsidRPr="00D74457" w:rsidRDefault="00D74457" w:rsidP="00E04A7F">
            <w:pPr>
              <w:rPr>
                <w:b/>
              </w:rPr>
            </w:pPr>
            <w:r w:rsidRPr="00D74457">
              <w:rPr>
                <w:b/>
              </w:rPr>
              <w:t>Наименование массива данных</w:t>
            </w:r>
          </w:p>
        </w:tc>
        <w:tc>
          <w:tcPr>
            <w:tcW w:w="3845" w:type="pct"/>
          </w:tcPr>
          <w:p w14:paraId="679413FB" w14:textId="1CB318B1" w:rsidR="00D74457" w:rsidRPr="00D74457" w:rsidRDefault="00D74457" w:rsidP="00E04A7F">
            <w:pPr>
              <w:rPr>
                <w:b/>
                <w:lang w:val="en-US"/>
              </w:rPr>
            </w:pPr>
            <w:r w:rsidRPr="00D74457">
              <w:rPr>
                <w:b/>
                <w:lang w:val="en-US"/>
              </w:rPr>
              <w:t>Ссылка на официальную публикацию</w:t>
            </w:r>
          </w:p>
        </w:tc>
      </w:tr>
      <w:tr w:rsidR="00D74457" w14:paraId="2C8900F2" w14:textId="77777777" w:rsidTr="00740493">
        <w:tc>
          <w:tcPr>
            <w:tcW w:w="1155" w:type="pct"/>
          </w:tcPr>
          <w:p w14:paraId="4E1189EF" w14:textId="15AC289D" w:rsidR="00D74457" w:rsidRDefault="00D74457" w:rsidP="00E04A7F">
            <w:pPr>
              <w:rPr>
                <w:lang w:val="en-US"/>
              </w:rPr>
            </w:pPr>
            <w:r w:rsidRPr="00D74457">
              <w:rPr>
                <w:lang w:val="en-US"/>
              </w:rPr>
              <w:t>Совокупный объем средств Фонда национального благосостояния</w:t>
            </w:r>
          </w:p>
        </w:tc>
        <w:tc>
          <w:tcPr>
            <w:tcW w:w="3845" w:type="pct"/>
          </w:tcPr>
          <w:p w14:paraId="11E580C0" w14:textId="2AD8AB0F" w:rsidR="00D74457" w:rsidRPr="00D74457" w:rsidRDefault="00D74457" w:rsidP="00E04A7F">
            <w:r w:rsidRPr="00D74457">
              <w:rPr>
                <w:lang w:val="en-US"/>
              </w:rPr>
              <w:t>http://www1.minfin.ru/ru/nationalwealthfund/statistics/volume/index.php</w:t>
            </w:r>
            <w:proofErr w:type="gramStart"/>
            <w:r w:rsidRPr="00D74457">
              <w:rPr>
                <w:lang w:val="en-US"/>
              </w:rPr>
              <w:t>?id4</w:t>
            </w:r>
            <w:proofErr w:type="gramEnd"/>
            <w:r w:rsidRPr="00D74457">
              <w:rPr>
                <w:lang w:val="en-US"/>
              </w:rPr>
              <w:t>=6412</w:t>
            </w:r>
          </w:p>
        </w:tc>
      </w:tr>
      <w:tr w:rsidR="00D74457" w14:paraId="2E11AE9F" w14:textId="77777777" w:rsidTr="00740493">
        <w:tc>
          <w:tcPr>
            <w:tcW w:w="1155" w:type="pct"/>
          </w:tcPr>
          <w:p w14:paraId="1EF60A6D" w14:textId="7E789E27" w:rsidR="00D74457" w:rsidRPr="000C2405" w:rsidRDefault="000C2405" w:rsidP="00E04A7F">
            <w:r w:rsidRPr="000C2405">
              <w:t xml:space="preserve">Сведения о размещении средств Фонда национального </w:t>
            </w:r>
            <w:r w:rsidRPr="000C2405">
              <w:lastRenderedPageBreak/>
              <w:t>благосостояния на депозитах в государственной корпорации "Банк развития и внешнеэкономической деятельности (Внешэкономбанк)"</w:t>
            </w:r>
          </w:p>
        </w:tc>
        <w:tc>
          <w:tcPr>
            <w:tcW w:w="3845" w:type="pct"/>
          </w:tcPr>
          <w:p w14:paraId="5FFAA826" w14:textId="06633BAF" w:rsidR="00D74457" w:rsidRDefault="000C2405" w:rsidP="00E04A7F">
            <w:pPr>
              <w:rPr>
                <w:lang w:val="en-US"/>
              </w:rPr>
            </w:pPr>
            <w:r w:rsidRPr="000C2405">
              <w:rPr>
                <w:lang w:val="en-US"/>
              </w:rPr>
              <w:lastRenderedPageBreak/>
              <w:t>http://www1.minfin.ru/ru/nationalwealthfund/statistics/vnesheconombank/</w:t>
            </w:r>
          </w:p>
        </w:tc>
      </w:tr>
      <w:tr w:rsidR="00D74457" w14:paraId="082DCEE6" w14:textId="77777777" w:rsidTr="00740493">
        <w:tc>
          <w:tcPr>
            <w:tcW w:w="1155" w:type="pct"/>
          </w:tcPr>
          <w:p w14:paraId="7764C40E" w14:textId="279E0DD4" w:rsidR="00D74457" w:rsidRPr="000C2405" w:rsidRDefault="000C2405" w:rsidP="00E04A7F">
            <w:r w:rsidRPr="000C2405">
              <w:lastRenderedPageBreak/>
              <w:t>Движение средств и остатки на отдельных счетах по учету средств фонда</w:t>
            </w:r>
            <w:r>
              <w:t xml:space="preserve"> национального благосостояния</w:t>
            </w:r>
          </w:p>
        </w:tc>
        <w:tc>
          <w:tcPr>
            <w:tcW w:w="3845" w:type="pct"/>
          </w:tcPr>
          <w:p w14:paraId="6FC23310" w14:textId="2A11E7E7" w:rsidR="00D74457" w:rsidRDefault="000C2405" w:rsidP="00E04A7F">
            <w:pPr>
              <w:rPr>
                <w:lang w:val="en-US"/>
              </w:rPr>
            </w:pPr>
            <w:r w:rsidRPr="000C2405">
              <w:rPr>
                <w:lang w:val="en-US"/>
              </w:rPr>
              <w:t>http://www1.minfin.ru/ru/nationalwealthfund/statistics/balances/2013/</w:t>
            </w:r>
          </w:p>
        </w:tc>
      </w:tr>
      <w:tr w:rsidR="00D74457" w14:paraId="2AFA750F" w14:textId="77777777" w:rsidTr="00740493">
        <w:tc>
          <w:tcPr>
            <w:tcW w:w="1155" w:type="pct"/>
          </w:tcPr>
          <w:p w14:paraId="6066F830" w14:textId="14C81828" w:rsidR="00D74457" w:rsidRPr="000C2405" w:rsidRDefault="000C2405" w:rsidP="00E04A7F">
            <w:r w:rsidRPr="000C2405">
              <w:t>Совокупный объем средств Резервного фонда</w:t>
            </w:r>
          </w:p>
        </w:tc>
        <w:tc>
          <w:tcPr>
            <w:tcW w:w="3845" w:type="pct"/>
          </w:tcPr>
          <w:p w14:paraId="694C30D6" w14:textId="3EB0E9F4" w:rsidR="00D74457" w:rsidRDefault="000C2405" w:rsidP="00E04A7F">
            <w:pPr>
              <w:rPr>
                <w:lang w:val="en-US"/>
              </w:rPr>
            </w:pPr>
            <w:r w:rsidRPr="000C2405">
              <w:rPr>
                <w:lang w:val="en-US"/>
              </w:rPr>
              <w:t>http://www1.minfin.ru/ru/reservefund/statistics/volume/index.php</w:t>
            </w:r>
            <w:proofErr w:type="gramStart"/>
            <w:r w:rsidRPr="000C2405">
              <w:rPr>
                <w:lang w:val="en-US"/>
              </w:rPr>
              <w:t>?id4</w:t>
            </w:r>
            <w:proofErr w:type="gramEnd"/>
            <w:r w:rsidRPr="000C2405">
              <w:rPr>
                <w:lang w:val="en-US"/>
              </w:rPr>
              <w:t>=5796</w:t>
            </w:r>
          </w:p>
        </w:tc>
      </w:tr>
      <w:tr w:rsidR="000C2405" w14:paraId="163B8C17" w14:textId="77777777" w:rsidTr="00740493">
        <w:tc>
          <w:tcPr>
            <w:tcW w:w="1155" w:type="pct"/>
          </w:tcPr>
          <w:p w14:paraId="14451BE7" w14:textId="05D9C0DE" w:rsidR="000C2405" w:rsidRPr="000C2405" w:rsidRDefault="000C2405" w:rsidP="00E04A7F">
            <w:r w:rsidRPr="000C2405">
              <w:t xml:space="preserve">Движение средств и остатки на отдельных счетах по учету средств </w:t>
            </w:r>
            <w:r>
              <w:t xml:space="preserve">резервного </w:t>
            </w:r>
            <w:r w:rsidRPr="000C2405">
              <w:t>фонда</w:t>
            </w:r>
          </w:p>
        </w:tc>
        <w:tc>
          <w:tcPr>
            <w:tcW w:w="3845" w:type="pct"/>
          </w:tcPr>
          <w:p w14:paraId="3A4C2531" w14:textId="77C304FB" w:rsidR="000C2405" w:rsidRPr="000C2405" w:rsidRDefault="000C2405" w:rsidP="00E04A7F">
            <w:r w:rsidRPr="000C2405">
              <w:t>http://www1.minfin.ru/ru/reservefund/statistics/balances/2013/</w:t>
            </w:r>
          </w:p>
        </w:tc>
      </w:tr>
      <w:tr w:rsidR="000C2405" w14:paraId="4D3D4BFE" w14:textId="77777777" w:rsidTr="00740493">
        <w:tc>
          <w:tcPr>
            <w:tcW w:w="1155" w:type="pct"/>
          </w:tcPr>
          <w:p w14:paraId="38D93BC5" w14:textId="6A7D3CCE" w:rsidR="000C2405" w:rsidRPr="000C2405" w:rsidRDefault="000C2405" w:rsidP="00E04A7F">
            <w:r w:rsidRPr="000C2405">
              <w:t>Результаты распределения дотаций на выравнивание бюджетной обеспеченности субъектов Российской Федерации</w:t>
            </w:r>
          </w:p>
        </w:tc>
        <w:tc>
          <w:tcPr>
            <w:tcW w:w="3845" w:type="pct"/>
          </w:tcPr>
          <w:p w14:paraId="00D6D886" w14:textId="0B1C9238" w:rsidR="000C2405" w:rsidRPr="00655910" w:rsidRDefault="000C2405" w:rsidP="00E04A7F">
            <w:r w:rsidRPr="000C2405">
              <w:rPr>
                <w:lang w:val="en-US"/>
              </w:rPr>
              <w:t>http://www1.minfin.ru/ru/budget/regions/mb/mb2013_2015/</w:t>
            </w:r>
          </w:p>
        </w:tc>
      </w:tr>
      <w:tr w:rsidR="000C2405" w14:paraId="4516F46D" w14:textId="77777777" w:rsidTr="00740493">
        <w:tc>
          <w:tcPr>
            <w:tcW w:w="1155" w:type="pct"/>
          </w:tcPr>
          <w:p w14:paraId="7E4808A1" w14:textId="0F08FC74" w:rsidR="000C2405" w:rsidRPr="000C2405" w:rsidRDefault="00655910" w:rsidP="00E04A7F">
            <w:r w:rsidRPr="00655910">
              <w:t>Объем государственного внутреннего долга Российской Федерации</w:t>
            </w:r>
          </w:p>
        </w:tc>
        <w:tc>
          <w:tcPr>
            <w:tcW w:w="3845" w:type="pct"/>
          </w:tcPr>
          <w:p w14:paraId="2C7FFCEE" w14:textId="034F3DC9" w:rsidR="000C2405" w:rsidRPr="00740493" w:rsidRDefault="00655910" w:rsidP="00E04A7F">
            <w:r w:rsidRPr="00655910">
              <w:rPr>
                <w:lang w:val="en-US"/>
              </w:rPr>
              <w:t>http://www1.minfin.ru/ru/public_debt/internal/structure/total/</w:t>
            </w:r>
          </w:p>
        </w:tc>
      </w:tr>
    </w:tbl>
    <w:p w14:paraId="0D9AAD07" w14:textId="77777777" w:rsidR="00AD38FC" w:rsidRPr="00AD38FC" w:rsidRDefault="00AD38FC" w:rsidP="00AD38FC"/>
    <w:p w14:paraId="01ECAAB5" w14:textId="3C54B7BD" w:rsidR="00AD38FC" w:rsidRDefault="00AD38FC" w:rsidP="00AD38FC">
      <w:pPr>
        <w:pStyle w:val="3"/>
        <w:numPr>
          <w:ilvl w:val="2"/>
          <w:numId w:val="12"/>
        </w:numPr>
      </w:pPr>
      <w:bookmarkStart w:id="9" w:name="_Toc225425275"/>
      <w:r>
        <w:t>Данные бюджетов субъектов федерации</w:t>
      </w:r>
      <w:bookmarkEnd w:id="9"/>
    </w:p>
    <w:p w14:paraId="6EEB6880" w14:textId="756426EB" w:rsidR="001F315C" w:rsidRDefault="001F315C" w:rsidP="001D7003">
      <w:pPr>
        <w:pStyle w:val="afd"/>
        <w:ind w:left="194" w:firstLine="194"/>
        <w:rPr>
          <w:lang w:val="en-US"/>
        </w:rPr>
      </w:pPr>
      <w:proofErr w:type="gramStart"/>
      <w:r>
        <w:rPr>
          <w:lang w:val="en-US"/>
        </w:rPr>
        <w:t>Данные бюджетов субъектов федерации востребованы гражданами не менее чем данные федерального бюджета.</w:t>
      </w:r>
      <w:proofErr w:type="gramEnd"/>
      <w:r>
        <w:t xml:space="preserve"> Существует практика раскрытия подобной информации органами власти субъектов федерации ответственных за финансовую политику и</w:t>
      </w:r>
      <w:r>
        <w:rPr>
          <w:lang w:val="en-US"/>
        </w:rPr>
        <w:t xml:space="preserve">, </w:t>
      </w:r>
      <w:r>
        <w:t>также</w:t>
      </w:r>
      <w:r>
        <w:rPr>
          <w:lang w:val="en-US"/>
        </w:rPr>
        <w:t xml:space="preserve">, </w:t>
      </w:r>
      <w:r>
        <w:lastRenderedPageBreak/>
        <w:t>данные содержаться в информационных системах Федерального Казначейства и раскрываются широкой аудитории на официальном сайте Федерального Казначейства</w:t>
      </w:r>
      <w:r>
        <w:rPr>
          <w:lang w:val="en-US"/>
        </w:rPr>
        <w:t xml:space="preserve">, </w:t>
      </w:r>
      <w:r>
        <w:t>сайтах его территориальных подразделений</w:t>
      </w:r>
      <w:r>
        <w:rPr>
          <w:lang w:val="en-US"/>
        </w:rPr>
        <w:t xml:space="preserve">, </w:t>
      </w:r>
      <w:r>
        <w:t xml:space="preserve">портале </w:t>
      </w:r>
      <w:r>
        <w:rPr>
          <w:lang w:val="en-US"/>
        </w:rPr>
        <w:t xml:space="preserve">info.minfin.ru </w:t>
      </w:r>
      <w:r>
        <w:t>и других информационных ресурсах</w:t>
      </w:r>
      <w:r>
        <w:rPr>
          <w:lang w:val="en-US"/>
        </w:rPr>
        <w:t>.</w:t>
      </w:r>
    </w:p>
    <w:p w14:paraId="796A12E7" w14:textId="77777777" w:rsidR="001F315C" w:rsidRDefault="001F315C" w:rsidP="001D7003">
      <w:pPr>
        <w:pStyle w:val="afd"/>
        <w:ind w:left="194" w:firstLine="194"/>
      </w:pPr>
    </w:p>
    <w:p w14:paraId="747CB2FC" w14:textId="7FC1F93E" w:rsidR="001F315C" w:rsidRPr="00AD38FC" w:rsidRDefault="001F315C" w:rsidP="001D7003">
      <w:pPr>
        <w:pStyle w:val="afd"/>
        <w:ind w:left="194" w:firstLine="194"/>
      </w:pPr>
      <w:r>
        <w:t>Мы считаем необходимым предоставление гражданам информации о бюджетах субъектов федерации в форматах открытых данных</w:t>
      </w:r>
      <w:r>
        <w:rPr>
          <w:lang w:val="en-US"/>
        </w:rPr>
        <w:t>.</w:t>
      </w:r>
    </w:p>
    <w:p w14:paraId="4DDF610A" w14:textId="6DC6C653" w:rsidR="00AD38FC" w:rsidRDefault="00AD38FC" w:rsidP="00E04A7F">
      <w:pPr>
        <w:pStyle w:val="3"/>
        <w:numPr>
          <w:ilvl w:val="2"/>
          <w:numId w:val="12"/>
        </w:numPr>
        <w:rPr>
          <w:lang w:val="en-US"/>
        </w:rPr>
      </w:pPr>
      <w:bookmarkStart w:id="10" w:name="_Toc225425276"/>
      <w:r>
        <w:t>Данные бюджетов муниципальных образований</w:t>
      </w:r>
      <w:bookmarkEnd w:id="10"/>
    </w:p>
    <w:p w14:paraId="7C893D3D" w14:textId="6D4C7E87" w:rsidR="001F315C" w:rsidRDefault="001F315C" w:rsidP="00112BF0">
      <w:pPr>
        <w:pStyle w:val="afd"/>
        <w:ind w:left="360" w:firstLine="349"/>
        <w:rPr>
          <w:lang w:val="en-US"/>
        </w:rPr>
      </w:pPr>
      <w:r>
        <w:rPr>
          <w:lang w:val="en-US"/>
        </w:rPr>
        <w:t>Данные бюджетов муниципальных образований хотя бы 1-го уровня (муниципальных районов и городских округов) востребованы гражданами не менее чем данные федерального бюджета или данные бюджетов субъектов федерации.</w:t>
      </w:r>
      <w:r>
        <w:t xml:space="preserve"> Существует практика раскрытия подо</w:t>
      </w:r>
      <w:r w:rsidR="00112BF0">
        <w:t xml:space="preserve">бной информации органами местного самоуправления </w:t>
      </w:r>
      <w:r>
        <w:t>ответственных за финансовую политику и</w:t>
      </w:r>
      <w:r>
        <w:rPr>
          <w:lang w:val="en-US"/>
        </w:rPr>
        <w:t xml:space="preserve">, </w:t>
      </w:r>
      <w:r>
        <w:t>также</w:t>
      </w:r>
      <w:r>
        <w:rPr>
          <w:lang w:val="en-US"/>
        </w:rPr>
        <w:t>,</w:t>
      </w:r>
      <w:r w:rsidR="00112BF0">
        <w:rPr>
          <w:lang w:val="en-US"/>
        </w:rPr>
        <w:t xml:space="preserve"> возможно,</w:t>
      </w:r>
      <w:r>
        <w:rPr>
          <w:lang w:val="en-US"/>
        </w:rPr>
        <w:t xml:space="preserve"> </w:t>
      </w:r>
      <w:r>
        <w:t>данные содержаться в информационных системах Федерального Казначейства</w:t>
      </w:r>
      <w:r>
        <w:rPr>
          <w:lang w:val="en-US"/>
        </w:rPr>
        <w:t>.</w:t>
      </w:r>
    </w:p>
    <w:p w14:paraId="37FF383C" w14:textId="77777777" w:rsidR="001F315C" w:rsidRDefault="001F315C" w:rsidP="001F315C">
      <w:pPr>
        <w:pStyle w:val="afd"/>
        <w:ind w:left="360"/>
      </w:pPr>
    </w:p>
    <w:p w14:paraId="2929444C" w14:textId="1DC73ED3" w:rsidR="00FC19EA" w:rsidRPr="00FC19EA" w:rsidRDefault="001F315C" w:rsidP="002E7729">
      <w:pPr>
        <w:pStyle w:val="afd"/>
        <w:ind w:left="360" w:firstLine="349"/>
      </w:pPr>
      <w:r>
        <w:t>Мы считаем необходимым предоставление гражданам информации о бюджетах муниципальных образований 1-го уровня в форматах открытых данных</w:t>
      </w:r>
      <w:r>
        <w:rPr>
          <w:lang w:val="en-US"/>
        </w:rPr>
        <w:t>.</w:t>
      </w:r>
    </w:p>
    <w:p w14:paraId="281A6E00" w14:textId="2C107BCB" w:rsidR="00BA5DFF" w:rsidRDefault="00FC19EA" w:rsidP="00E04A7F">
      <w:pPr>
        <w:pStyle w:val="2"/>
        <w:numPr>
          <w:ilvl w:val="1"/>
          <w:numId w:val="12"/>
        </w:numPr>
      </w:pPr>
      <w:bookmarkStart w:id="11" w:name="_Toc225425277"/>
      <w:r>
        <w:t>Разработка полноценных спецификаций открытых данных</w:t>
      </w:r>
      <w:bookmarkEnd w:id="11"/>
    </w:p>
    <w:p w14:paraId="2783C84F" w14:textId="77777777" w:rsidR="00ED6CA8" w:rsidRDefault="00ED6CA8" w:rsidP="00ED6CA8">
      <w:pPr>
        <w:ind w:left="709"/>
        <w:rPr>
          <w:lang w:val="en-US"/>
        </w:rPr>
      </w:pPr>
      <w:r>
        <w:t xml:space="preserve">На сегодняшний день часть баз данных на сайте </w:t>
      </w:r>
      <w:r>
        <w:rPr>
          <w:lang w:val="en-US"/>
        </w:rPr>
        <w:t xml:space="preserve">budget.gov.ru публикуется в форматах открытых данных XML, </w:t>
      </w:r>
      <w:r>
        <w:t>однако качество опубликованных данных пока еще невысокое</w:t>
      </w:r>
      <w:r>
        <w:rPr>
          <w:lang w:val="en-US"/>
        </w:rPr>
        <w:t xml:space="preserve">. </w:t>
      </w:r>
    </w:p>
    <w:p w14:paraId="2F2DD906" w14:textId="6051FAFB" w:rsidR="00FC19EA" w:rsidRDefault="00ED6CA8" w:rsidP="00ED6CA8">
      <w:pPr>
        <w:ind w:left="709"/>
        <w:rPr>
          <w:lang w:val="en-US"/>
        </w:rPr>
      </w:pPr>
      <w:r>
        <w:t>Схемы использованные для публикации обладают рядом серьезнейших недостатков</w:t>
      </w:r>
      <w:r>
        <w:rPr>
          <w:lang w:val="en-US"/>
        </w:rPr>
        <w:t xml:space="preserve"> таких как:</w:t>
      </w:r>
    </w:p>
    <w:p w14:paraId="2B0F8C39" w14:textId="1E2DC452" w:rsidR="00B024C8" w:rsidRPr="00B024C8" w:rsidRDefault="00ED6CA8" w:rsidP="00B024C8">
      <w:pPr>
        <w:pStyle w:val="afd"/>
        <w:numPr>
          <w:ilvl w:val="0"/>
          <w:numId w:val="17"/>
        </w:numPr>
        <w:rPr>
          <w:lang w:val="en-US"/>
        </w:rPr>
      </w:pPr>
      <w:r>
        <w:t>отсутствие описаний и разъяснений полей данных</w:t>
      </w:r>
      <w:r w:rsidRPr="00ED6CA8">
        <w:rPr>
          <w:lang w:val="en-US"/>
        </w:rPr>
        <w:t>;</w:t>
      </w:r>
    </w:p>
    <w:p w14:paraId="4D7A7B6B" w14:textId="12FDBB85" w:rsidR="00B024C8" w:rsidRPr="00ED6CA8" w:rsidRDefault="00B024C8" w:rsidP="00ED6CA8">
      <w:pPr>
        <w:pStyle w:val="afd"/>
        <w:numPr>
          <w:ilvl w:val="0"/>
          <w:numId w:val="17"/>
        </w:numPr>
        <w:rPr>
          <w:lang w:val="en-US"/>
        </w:rPr>
      </w:pPr>
      <w:r>
        <w:t>отсутствие общей онтологии хотя бы на уровне справочников</w:t>
      </w:r>
      <w:r>
        <w:rPr>
          <w:lang w:val="en-US"/>
        </w:rPr>
        <w:t>;</w:t>
      </w:r>
    </w:p>
    <w:p w14:paraId="7BCD257B" w14:textId="74968508" w:rsidR="00ED6CA8" w:rsidRDefault="00B024C8" w:rsidP="00ED6CA8">
      <w:pPr>
        <w:pStyle w:val="afd"/>
        <w:numPr>
          <w:ilvl w:val="0"/>
          <w:numId w:val="17"/>
        </w:numPr>
        <w:rPr>
          <w:lang w:val="en-US"/>
        </w:rPr>
      </w:pPr>
      <w:r>
        <w:t xml:space="preserve">отсутствие возможности связывания данных </w:t>
      </w:r>
      <w:r>
        <w:rPr>
          <w:lang w:val="en-US"/>
        </w:rPr>
        <w:t>(Linked Data);</w:t>
      </w:r>
    </w:p>
    <w:p w14:paraId="5CD14605" w14:textId="03BC82BB" w:rsidR="00B024C8" w:rsidRDefault="00B024C8" w:rsidP="00ED6CA8">
      <w:pPr>
        <w:pStyle w:val="afd"/>
        <w:numPr>
          <w:ilvl w:val="0"/>
          <w:numId w:val="17"/>
        </w:numPr>
        <w:rPr>
          <w:lang w:val="en-US"/>
        </w:rPr>
      </w:pPr>
      <w:r>
        <w:rPr>
          <w:lang w:val="en-US"/>
        </w:rPr>
        <w:t xml:space="preserve">использование упрощенных форматов раскрытия – дампов </w:t>
      </w:r>
      <w:r>
        <w:t xml:space="preserve">базы данных </w:t>
      </w:r>
      <w:r>
        <w:rPr>
          <w:lang w:val="en-US"/>
        </w:rPr>
        <w:t>Oracle</w:t>
      </w:r>
      <w:r>
        <w:t xml:space="preserve"> вместо специальных форматов раскрытия</w:t>
      </w:r>
      <w:r>
        <w:rPr>
          <w:lang w:val="en-US"/>
        </w:rPr>
        <w:t>.</w:t>
      </w:r>
    </w:p>
    <w:p w14:paraId="1F0A13D6" w14:textId="0F456CDF" w:rsidR="00746852" w:rsidRPr="00746852" w:rsidRDefault="00746852" w:rsidP="00746852">
      <w:pPr>
        <w:ind w:left="709"/>
        <w:rPr>
          <w:lang w:val="en-US"/>
        </w:rPr>
      </w:pPr>
      <w:r>
        <w:t>Один из форматов публикации данных на портале приведен в приложении А</w:t>
      </w:r>
      <w:r>
        <w:rPr>
          <w:lang w:val="en-US"/>
        </w:rPr>
        <w:t>.</w:t>
      </w:r>
    </w:p>
    <w:p w14:paraId="1306B78E" w14:textId="44444F12" w:rsidR="00B024C8" w:rsidRDefault="00B024C8" w:rsidP="00B024C8">
      <w:pPr>
        <w:ind w:left="709"/>
        <w:rPr>
          <w:lang w:val="en-US"/>
        </w:rPr>
      </w:pPr>
      <w:r>
        <w:t>При этом необходимо отметить что в других информационных системах поддерживаемых Министерством Финансов Российской Федерации и Федеральным Казначейством уровень проработки спецификаций данных гораздо выше</w:t>
      </w:r>
      <w:r>
        <w:rPr>
          <w:lang w:val="en-US"/>
        </w:rPr>
        <w:t xml:space="preserve">. </w:t>
      </w:r>
      <w:r>
        <w:t xml:space="preserve">В частности данные порталов </w:t>
      </w:r>
      <w:r>
        <w:rPr>
          <w:lang w:val="en-US"/>
        </w:rPr>
        <w:t xml:space="preserve">bus.gov.ru </w:t>
      </w:r>
      <w:r>
        <w:t xml:space="preserve">и </w:t>
      </w:r>
      <w:r>
        <w:rPr>
          <w:lang w:val="en-US"/>
        </w:rPr>
        <w:t xml:space="preserve">zakupki.gov.ru </w:t>
      </w:r>
      <w:r>
        <w:t>тщательно описаны и публикуются согласно заранее прописанному регламенту и в форматах детализированных и разъясненных до каждого поля в структуре данных</w:t>
      </w:r>
      <w:r>
        <w:rPr>
          <w:lang w:val="en-US"/>
        </w:rPr>
        <w:t>.</w:t>
      </w:r>
    </w:p>
    <w:p w14:paraId="2D77175A" w14:textId="566FE594" w:rsidR="00ED6CA8" w:rsidRPr="002E7729" w:rsidRDefault="00B024C8" w:rsidP="002E7729">
      <w:pPr>
        <w:ind w:left="709"/>
        <w:rPr>
          <w:lang w:val="en-US"/>
        </w:rPr>
      </w:pPr>
      <w:r>
        <w:t>Мы считаем необходимым разработать или взять существующие если они есть спецификации раскрытия данных о бюджете и обеспечить раскрытие данных с детальным описанием структуры данных</w:t>
      </w:r>
      <w:r>
        <w:rPr>
          <w:lang w:val="en-US"/>
        </w:rPr>
        <w:t>.</w:t>
      </w:r>
    </w:p>
    <w:p w14:paraId="175990D2" w14:textId="42EFB72E" w:rsidR="00FC19EA" w:rsidRDefault="00FC19EA" w:rsidP="00E04A7F">
      <w:pPr>
        <w:pStyle w:val="2"/>
        <w:numPr>
          <w:ilvl w:val="1"/>
          <w:numId w:val="12"/>
        </w:numPr>
        <w:rPr>
          <w:lang w:val="en-US"/>
        </w:rPr>
      </w:pPr>
      <w:bookmarkStart w:id="12" w:name="_Toc225425278"/>
      <w:r>
        <w:t xml:space="preserve">Публикация данных в форматах </w:t>
      </w:r>
      <w:r>
        <w:rPr>
          <w:lang w:val="en-US"/>
        </w:rPr>
        <w:t>OpenSpending</w:t>
      </w:r>
      <w:bookmarkEnd w:id="12"/>
    </w:p>
    <w:p w14:paraId="3072910E" w14:textId="2DA53A36" w:rsidR="002E7729" w:rsidRPr="002E7729" w:rsidRDefault="002E7729" w:rsidP="002E7729">
      <w:pPr>
        <w:pStyle w:val="afd"/>
        <w:ind w:left="360" w:firstLine="349"/>
        <w:rPr>
          <w:lang w:val="en-US"/>
        </w:rPr>
      </w:pPr>
      <w:proofErr w:type="gramStart"/>
      <w:r w:rsidRPr="002E7729">
        <w:rPr>
          <w:lang w:val="en-US"/>
        </w:rPr>
        <w:lastRenderedPageBreak/>
        <w:t>Международный проект OpenSpending</w:t>
      </w:r>
      <w:r>
        <w:t xml:space="preserve">  - это лидирующий проект по открытости</w:t>
      </w:r>
      <w:r w:rsidRPr="002E7729">
        <w:rPr>
          <w:lang w:val="en-US"/>
        </w:rPr>
        <w:t xml:space="preserve"> бюджетов в мире.</w:t>
      </w:r>
      <w:proofErr w:type="gramEnd"/>
      <w:r w:rsidRPr="002E7729">
        <w:rPr>
          <w:lang w:val="en-US"/>
        </w:rPr>
        <w:t xml:space="preserve"> </w:t>
      </w:r>
      <w:r>
        <w:t>Он объединяет 176 баз данных о бюджетах и 13 миллионов транзакций (контрактов)</w:t>
      </w:r>
      <w:r w:rsidRPr="002E7729">
        <w:rPr>
          <w:lang w:val="en-US"/>
        </w:rPr>
        <w:t xml:space="preserve">. </w:t>
      </w:r>
      <w:proofErr w:type="gramStart"/>
      <w:r w:rsidRPr="002E7729">
        <w:rPr>
          <w:lang w:val="en-US"/>
        </w:rPr>
        <w:t xml:space="preserve">Данные России сейчас там практически не представлены, </w:t>
      </w:r>
      <w:r>
        <w:t>однако можно обеспечить их представимость преобразовав существующие данные в форматы проекта</w:t>
      </w:r>
      <w:r w:rsidRPr="002E7729">
        <w:rPr>
          <w:lang w:val="en-US"/>
        </w:rPr>
        <w:t>.</w:t>
      </w:r>
      <w:proofErr w:type="gramEnd"/>
    </w:p>
    <w:p w14:paraId="3F9369FB" w14:textId="208B4DF5" w:rsidR="00BA5DFF" w:rsidRDefault="002E7729" w:rsidP="00C15C8B">
      <w:pPr>
        <w:pStyle w:val="afd"/>
        <w:ind w:left="360" w:firstLine="349"/>
      </w:pPr>
      <w:r>
        <w:t>Мы предлагаем включить преобразование данных бюджетов федерального и регионального уровня и</w:t>
      </w:r>
      <w:r w:rsidRPr="002E7729">
        <w:rPr>
          <w:lang w:val="en-US"/>
        </w:rPr>
        <w:t xml:space="preserve"> загрузка всех данных в проект OpenSpending.org</w:t>
      </w:r>
      <w:r>
        <w:rPr>
          <w:lang w:val="en-US"/>
        </w:rPr>
        <w:t xml:space="preserve"> в работы по порталу budget.gov.ru</w:t>
      </w:r>
      <w:r w:rsidR="00BA5DFF">
        <w:br w:type="page"/>
      </w:r>
    </w:p>
    <w:p w14:paraId="136D87A3" w14:textId="6237BCAF" w:rsidR="000A4BF5" w:rsidRPr="000A4BF5" w:rsidRDefault="00746852" w:rsidP="000A4BF5">
      <w:pPr>
        <w:pStyle w:val="afd"/>
        <w:ind w:left="360" w:firstLine="349"/>
        <w:rPr>
          <w:lang w:val="en-US"/>
        </w:rPr>
      </w:pPr>
      <w:r>
        <w:lastRenderedPageBreak/>
        <w:t xml:space="preserve">Форматы данных проекта </w:t>
      </w:r>
      <w:r>
        <w:rPr>
          <w:lang w:val="en-US"/>
        </w:rPr>
        <w:t xml:space="preserve">OpenSpending </w:t>
      </w:r>
      <w:r>
        <w:t>приведены в приложении Б</w:t>
      </w:r>
      <w:r>
        <w:rPr>
          <w:lang w:val="en-US"/>
        </w:rPr>
        <w:t>.</w:t>
      </w:r>
    </w:p>
    <w:p w14:paraId="15559AC0" w14:textId="0D60AAB6" w:rsidR="00936103" w:rsidRDefault="000A4BF5" w:rsidP="00E04A7F">
      <w:pPr>
        <w:pStyle w:val="1"/>
        <w:numPr>
          <w:ilvl w:val="0"/>
          <w:numId w:val="12"/>
        </w:numPr>
      </w:pPr>
      <w:bookmarkStart w:id="13" w:name="_Toc225425279"/>
      <w:r>
        <w:t>ПРедложения по организации публикации массивов данных</w:t>
      </w:r>
      <w:bookmarkEnd w:id="13"/>
    </w:p>
    <w:p w14:paraId="16B64141" w14:textId="472817BF" w:rsidR="000A4BF5" w:rsidRDefault="000A4BF5" w:rsidP="000A4BF5">
      <w:pPr>
        <w:pStyle w:val="2"/>
        <w:numPr>
          <w:ilvl w:val="1"/>
          <w:numId w:val="12"/>
        </w:numPr>
      </w:pPr>
      <w:bookmarkStart w:id="14" w:name="_Toc225425280"/>
      <w:r>
        <w:t>Публикация данных в специальном разделе</w:t>
      </w:r>
      <w:bookmarkEnd w:id="14"/>
    </w:p>
    <w:p w14:paraId="3AF79551" w14:textId="77777777" w:rsidR="000A4BF5" w:rsidRPr="000A4BF5" w:rsidRDefault="000A4BF5" w:rsidP="000A4BF5">
      <w:pPr>
        <w:pStyle w:val="afd"/>
        <w:ind w:left="792"/>
        <w:rPr>
          <w:lang w:val="en-US"/>
        </w:rPr>
      </w:pPr>
    </w:p>
    <w:p w14:paraId="101E860E" w14:textId="1B9F3B22" w:rsidR="00936103" w:rsidRPr="00F02DB7" w:rsidRDefault="00936103" w:rsidP="000A4BF5">
      <w:pPr>
        <w:pStyle w:val="afd"/>
        <w:numPr>
          <w:ilvl w:val="0"/>
          <w:numId w:val="20"/>
        </w:numPr>
        <w:spacing w:line="276" w:lineRule="auto"/>
        <w:jc w:val="both"/>
        <w:rPr>
          <w:rFonts w:ascii="Cambria" w:hAnsi="Cambria"/>
        </w:rPr>
      </w:pPr>
      <w:r>
        <w:rPr>
          <w:rFonts w:ascii="Cambria" w:hAnsi="Cambria"/>
        </w:rPr>
        <w:t>Наборы</w:t>
      </w:r>
      <w:r w:rsidRPr="006F278C">
        <w:rPr>
          <w:rFonts w:ascii="Cambria" w:hAnsi="Cambria"/>
        </w:rPr>
        <w:t xml:space="preserve"> данных должны публиковаться с учетом следующих требований</w:t>
      </w:r>
      <w:r>
        <w:rPr>
          <w:rFonts w:ascii="Cambria" w:hAnsi="Cambria"/>
        </w:rPr>
        <w:t>.</w:t>
      </w:r>
    </w:p>
    <w:p w14:paraId="40E2EBCC" w14:textId="411831B4" w:rsidR="000A4BF5" w:rsidRPr="000A4BF5" w:rsidRDefault="00936103" w:rsidP="000A4BF5">
      <w:pPr>
        <w:pStyle w:val="afd"/>
        <w:numPr>
          <w:ilvl w:val="0"/>
          <w:numId w:val="20"/>
        </w:numPr>
        <w:spacing w:line="276" w:lineRule="auto"/>
        <w:jc w:val="both"/>
        <w:rPr>
          <w:rStyle w:val="ad"/>
          <w:rFonts w:ascii="Cambria" w:hAnsi="Cambria"/>
          <w:color w:val="auto"/>
          <w:u w:val="none"/>
        </w:rPr>
      </w:pPr>
      <w:r>
        <w:rPr>
          <w:rFonts w:ascii="Cambria" w:hAnsi="Cambria"/>
        </w:rPr>
        <w:t xml:space="preserve">Наборы </w:t>
      </w:r>
      <w:r w:rsidRPr="006F278C">
        <w:rPr>
          <w:rFonts w:ascii="Cambria" w:hAnsi="Cambria"/>
        </w:rPr>
        <w:t>данны</w:t>
      </w:r>
      <w:r>
        <w:rPr>
          <w:rFonts w:ascii="Cambria" w:hAnsi="Cambria"/>
        </w:rPr>
        <w:t>х</w:t>
      </w:r>
      <w:r w:rsidRPr="006F278C">
        <w:rPr>
          <w:rFonts w:ascii="Cambria" w:hAnsi="Cambria"/>
        </w:rPr>
        <w:t xml:space="preserve"> должны публиковаться </w:t>
      </w:r>
      <w:r w:rsidR="000A4BF5">
        <w:rPr>
          <w:rFonts w:ascii="Cambria" w:hAnsi="Cambria"/>
        </w:rPr>
        <w:t>и предоставляться по ссылке обладающей простотой и человекочитаемостью</w:t>
      </w:r>
      <w:r w:rsidR="000A4BF5">
        <w:rPr>
          <w:rFonts w:ascii="Cambria" w:hAnsi="Cambria"/>
          <w:lang w:val="en-US"/>
        </w:rPr>
        <w:t xml:space="preserve">. </w:t>
      </w:r>
      <w:r w:rsidR="000A4BF5">
        <w:rPr>
          <w:rFonts w:ascii="Cambria" w:hAnsi="Cambria"/>
        </w:rPr>
        <w:t xml:space="preserve">Данные могути быть представлены </w:t>
      </w:r>
      <w:r w:rsidRPr="006F278C">
        <w:rPr>
          <w:rFonts w:ascii="Cambria" w:hAnsi="Cambria"/>
        </w:rPr>
        <w:t xml:space="preserve">в разделе «Открытые данные» </w:t>
      </w:r>
      <w:r w:rsidR="000A4BF5">
        <w:rPr>
          <w:rFonts w:ascii="Cambria" w:hAnsi="Cambria"/>
        </w:rPr>
        <w:t xml:space="preserve">по постоянной ссылке </w:t>
      </w:r>
      <w:hyperlink r:id="rId10" w:history="1">
        <w:r w:rsidR="000A4BF5" w:rsidRPr="00A22B36">
          <w:rPr>
            <w:rStyle w:val="ad"/>
            <w:rFonts w:ascii="Cambria" w:hAnsi="Cambria"/>
            <w:lang w:val="en-US"/>
          </w:rPr>
          <w:t>www.</w:t>
        </w:r>
        <w:r w:rsidR="000A4BF5" w:rsidRPr="00A22B36">
          <w:rPr>
            <w:rStyle w:val="ad"/>
            <w:rFonts w:ascii="Cambria" w:hAnsi="Cambria"/>
          </w:rPr>
          <w:t>budget.gov.ru/opendata/</w:t>
        </w:r>
      </w:hyperlink>
    </w:p>
    <w:p w14:paraId="4B9EA445" w14:textId="5C7CDA88" w:rsidR="00936103" w:rsidRPr="000A4BF5" w:rsidRDefault="00936103" w:rsidP="000A4BF5">
      <w:pPr>
        <w:pStyle w:val="afd"/>
        <w:numPr>
          <w:ilvl w:val="0"/>
          <w:numId w:val="20"/>
        </w:numPr>
        <w:spacing w:line="276" w:lineRule="auto"/>
        <w:jc w:val="both"/>
        <w:rPr>
          <w:rFonts w:ascii="Cambria" w:hAnsi="Cambria"/>
        </w:rPr>
      </w:pPr>
      <w:r w:rsidRPr="000A4BF5">
        <w:rPr>
          <w:rFonts w:ascii="Cambria" w:hAnsi="Cambria"/>
        </w:rPr>
        <w:t>Раздел «Открытые данные» должен содержать:</w:t>
      </w:r>
    </w:p>
    <w:p w14:paraId="2010CC67" w14:textId="77777777" w:rsidR="00936103" w:rsidRPr="00F768E1" w:rsidRDefault="00936103" w:rsidP="002F5E29">
      <w:pPr>
        <w:pStyle w:val="afd"/>
        <w:numPr>
          <w:ilvl w:val="0"/>
          <w:numId w:val="4"/>
        </w:numPr>
        <w:spacing w:after="0" w:line="360" w:lineRule="auto"/>
        <w:jc w:val="both"/>
        <w:rPr>
          <w:rFonts w:ascii="Cambria" w:hAnsi="Cambria"/>
        </w:rPr>
      </w:pPr>
      <w:r w:rsidRPr="00F768E1">
        <w:rPr>
          <w:rFonts w:ascii="Cambria" w:hAnsi="Cambria"/>
        </w:rPr>
        <w:t>официальное определение термина «открытые данные»;</w:t>
      </w:r>
    </w:p>
    <w:p w14:paraId="3F7E3D05" w14:textId="77777777" w:rsidR="00936103" w:rsidRPr="00F768E1" w:rsidRDefault="00936103" w:rsidP="002F5E29">
      <w:pPr>
        <w:pStyle w:val="afd"/>
        <w:numPr>
          <w:ilvl w:val="0"/>
          <w:numId w:val="4"/>
        </w:numPr>
        <w:spacing w:after="0" w:line="360" w:lineRule="auto"/>
        <w:jc w:val="both"/>
        <w:rPr>
          <w:rFonts w:ascii="Cambria" w:hAnsi="Cambria"/>
        </w:rPr>
      </w:pPr>
      <w:r w:rsidRPr="00F768E1">
        <w:rPr>
          <w:rFonts w:ascii="Cambria" w:hAnsi="Cambria"/>
        </w:rPr>
        <w:t>перечень нормативно-правовых документов, в соответствии с которыми осуществляется раскрытие наборов данных;</w:t>
      </w:r>
    </w:p>
    <w:p w14:paraId="68F7CC18" w14:textId="77777777" w:rsidR="00936103" w:rsidRPr="00F768E1" w:rsidRDefault="00936103" w:rsidP="002F5E29">
      <w:pPr>
        <w:numPr>
          <w:ilvl w:val="0"/>
          <w:numId w:val="4"/>
        </w:numPr>
        <w:spacing w:after="0" w:line="360" w:lineRule="auto"/>
        <w:jc w:val="both"/>
        <w:rPr>
          <w:rFonts w:ascii="Cambria" w:hAnsi="Cambria"/>
        </w:rPr>
      </w:pPr>
      <w:r w:rsidRPr="00F768E1">
        <w:rPr>
          <w:rFonts w:ascii="Cambria" w:hAnsi="Cambria"/>
        </w:rPr>
        <w:t>условия использования открытых данных</w:t>
      </w:r>
      <w:r>
        <w:rPr>
          <w:rFonts w:ascii="Cambria" w:hAnsi="Cambria"/>
        </w:rPr>
        <w:t>, содержащихся</w:t>
      </w:r>
      <w:r w:rsidRPr="00F768E1">
        <w:rPr>
          <w:rFonts w:ascii="Cambria" w:hAnsi="Cambria"/>
        </w:rPr>
        <w:t xml:space="preserve"> в формате открытой лицензии или исчерпывающего перечисления условий использования наборов данных;</w:t>
      </w:r>
    </w:p>
    <w:p w14:paraId="055DA869" w14:textId="77777777" w:rsidR="00936103" w:rsidRPr="00F768E1" w:rsidRDefault="00936103" w:rsidP="002F5E29">
      <w:pPr>
        <w:numPr>
          <w:ilvl w:val="0"/>
          <w:numId w:val="3"/>
        </w:numPr>
        <w:spacing w:after="0" w:line="360" w:lineRule="auto"/>
        <w:jc w:val="both"/>
        <w:rPr>
          <w:rFonts w:ascii="Cambria" w:hAnsi="Cambria"/>
        </w:rPr>
      </w:pPr>
      <w:r w:rsidRPr="00F768E1">
        <w:rPr>
          <w:rFonts w:ascii="Cambria" w:hAnsi="Cambria"/>
        </w:rPr>
        <w:t>перечень баз данных в формате следующего вида: «Наименование базы данных», «Ссылка на адрес выгрузки базы данных»;</w:t>
      </w:r>
    </w:p>
    <w:p w14:paraId="75128900" w14:textId="77777777" w:rsidR="00936103" w:rsidRPr="00F768E1" w:rsidRDefault="00936103" w:rsidP="002F5E29">
      <w:pPr>
        <w:numPr>
          <w:ilvl w:val="0"/>
          <w:numId w:val="3"/>
        </w:numPr>
        <w:spacing w:after="0" w:line="360" w:lineRule="auto"/>
        <w:jc w:val="both"/>
        <w:rPr>
          <w:rFonts w:ascii="Cambria" w:hAnsi="Cambria"/>
        </w:rPr>
      </w:pPr>
      <w:r w:rsidRPr="00F768E1">
        <w:rPr>
          <w:rFonts w:ascii="Cambria" w:hAnsi="Cambria"/>
        </w:rPr>
        <w:t>паспорт набора данных должен содержать следующие сведения:</w:t>
      </w:r>
    </w:p>
    <w:p w14:paraId="631EC26E"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идентификационный номер (код) набора данных;</w:t>
      </w:r>
    </w:p>
    <w:p w14:paraId="2E15D280"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наименование набора данных;</w:t>
      </w:r>
    </w:p>
    <w:p w14:paraId="1639387E"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описание набора данных;</w:t>
      </w:r>
    </w:p>
    <w:p w14:paraId="2C38F1E5"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владелец набора данных;</w:t>
      </w:r>
    </w:p>
    <w:p w14:paraId="1FA4B9E8"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ответственное лицо и способ связи с ним;</w:t>
      </w:r>
    </w:p>
    <w:p w14:paraId="0D7CB959"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с</w:t>
      </w:r>
      <w:r>
        <w:rPr>
          <w:rFonts w:ascii="Cambria" w:hAnsi="Cambria"/>
        </w:rPr>
        <w:t>сылки</w:t>
      </w:r>
      <w:r w:rsidRPr="00F768E1">
        <w:rPr>
          <w:rFonts w:ascii="Cambria" w:hAnsi="Cambria"/>
        </w:rPr>
        <w:t xml:space="preserve"> (URL) на </w:t>
      </w:r>
      <w:r>
        <w:rPr>
          <w:rFonts w:ascii="Cambria" w:hAnsi="Cambria"/>
        </w:rPr>
        <w:t xml:space="preserve">файлы </w:t>
      </w:r>
      <w:r w:rsidRPr="00F768E1">
        <w:rPr>
          <w:rFonts w:ascii="Cambria" w:hAnsi="Cambria"/>
        </w:rPr>
        <w:t>набор</w:t>
      </w:r>
      <w:r>
        <w:rPr>
          <w:rFonts w:ascii="Cambria" w:hAnsi="Cambria"/>
        </w:rPr>
        <w:t>а данных</w:t>
      </w:r>
      <w:r w:rsidRPr="00F768E1">
        <w:rPr>
          <w:rFonts w:ascii="Cambria" w:hAnsi="Cambria"/>
        </w:rPr>
        <w:t>;</w:t>
      </w:r>
    </w:p>
    <w:p w14:paraId="04DF4A6D"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формат данных;</w:t>
      </w:r>
    </w:p>
    <w:p w14:paraId="0536E8D4"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структура (модель) данных;</w:t>
      </w:r>
    </w:p>
    <w:p w14:paraId="268ECD75"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дата первой публикации набора данных</w:t>
      </w:r>
      <w:r>
        <w:rPr>
          <w:rFonts w:ascii="Cambria" w:hAnsi="Cambria"/>
        </w:rPr>
        <w:t>;</w:t>
      </w:r>
    </w:p>
    <w:p w14:paraId="4F6CBD12"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дата последнего внесения изменений;</w:t>
      </w:r>
    </w:p>
    <w:p w14:paraId="199E44E4"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содержание последнего изменения;</w:t>
      </w:r>
    </w:p>
    <w:p w14:paraId="67C5A123"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 xml:space="preserve">ссылка (URL) на предыдущий </w:t>
      </w:r>
      <w:r>
        <w:rPr>
          <w:rFonts w:ascii="Cambria" w:hAnsi="Cambria"/>
        </w:rPr>
        <w:t>опубликованный</w:t>
      </w:r>
      <w:r w:rsidRPr="00F768E1">
        <w:rPr>
          <w:rFonts w:ascii="Cambria" w:hAnsi="Cambria"/>
        </w:rPr>
        <w:t xml:space="preserve"> набор данных, </w:t>
      </w:r>
      <w:r>
        <w:rPr>
          <w:rFonts w:ascii="Cambria" w:hAnsi="Cambria"/>
        </w:rPr>
        <w:t>при наличии такового</w:t>
      </w:r>
      <w:r w:rsidRPr="00F768E1">
        <w:rPr>
          <w:rFonts w:ascii="Cambria" w:hAnsi="Cambria"/>
        </w:rPr>
        <w:t>;</w:t>
      </w:r>
    </w:p>
    <w:p w14:paraId="23C3B267"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периодичность актуализации набора данных</w:t>
      </w:r>
      <w:r>
        <w:rPr>
          <w:rFonts w:ascii="Cambria" w:hAnsi="Cambria"/>
        </w:rPr>
        <w:t xml:space="preserve"> (в</w:t>
      </w:r>
      <w:r w:rsidRPr="00F768E1">
        <w:rPr>
          <w:rFonts w:ascii="Cambria" w:hAnsi="Cambria"/>
        </w:rPr>
        <w:t xml:space="preserve"> дн</w:t>
      </w:r>
      <w:r>
        <w:rPr>
          <w:rFonts w:ascii="Cambria" w:hAnsi="Cambria"/>
        </w:rPr>
        <w:t>ях)</w:t>
      </w:r>
      <w:r w:rsidRPr="00F768E1">
        <w:rPr>
          <w:rFonts w:ascii="Cambria" w:hAnsi="Cambria"/>
        </w:rPr>
        <w:t>;</w:t>
      </w:r>
    </w:p>
    <w:p w14:paraId="259FE878"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t>ключевые слова, соответствующие содержанию набора данных;</w:t>
      </w:r>
    </w:p>
    <w:p w14:paraId="02A60F47" w14:textId="77777777" w:rsidR="00936103" w:rsidRPr="00F768E1" w:rsidRDefault="00936103" w:rsidP="002F5E29">
      <w:pPr>
        <w:numPr>
          <w:ilvl w:val="1"/>
          <w:numId w:val="2"/>
        </w:numPr>
        <w:spacing w:after="0" w:line="360" w:lineRule="auto"/>
        <w:jc w:val="both"/>
        <w:rPr>
          <w:rFonts w:ascii="Cambria" w:hAnsi="Cambria"/>
        </w:rPr>
      </w:pPr>
      <w:r w:rsidRPr="00F768E1">
        <w:rPr>
          <w:rFonts w:ascii="Cambria" w:hAnsi="Cambria"/>
        </w:rPr>
        <w:lastRenderedPageBreak/>
        <w:t xml:space="preserve">условия предоставления </w:t>
      </w:r>
      <w:r>
        <w:rPr>
          <w:rFonts w:ascii="Cambria" w:hAnsi="Cambria"/>
        </w:rPr>
        <w:t>набора</w:t>
      </w:r>
      <w:r w:rsidRPr="00F768E1">
        <w:rPr>
          <w:rFonts w:ascii="Cambria" w:hAnsi="Cambria"/>
        </w:rPr>
        <w:t xml:space="preserve"> данных</w:t>
      </w:r>
      <w:r>
        <w:rPr>
          <w:rFonts w:ascii="Cambria" w:hAnsi="Cambria"/>
        </w:rPr>
        <w:t xml:space="preserve"> гражданам</w:t>
      </w:r>
      <w:r w:rsidRPr="00F768E1">
        <w:rPr>
          <w:rFonts w:ascii="Cambria" w:hAnsi="Cambria"/>
        </w:rPr>
        <w:t>.</w:t>
      </w:r>
    </w:p>
    <w:p w14:paraId="21F5497B" w14:textId="77777777" w:rsidR="000A4BF5" w:rsidRDefault="00936103" w:rsidP="000A4BF5">
      <w:pPr>
        <w:pStyle w:val="afd"/>
        <w:numPr>
          <w:ilvl w:val="0"/>
          <w:numId w:val="20"/>
        </w:numPr>
        <w:spacing w:after="0" w:line="360" w:lineRule="auto"/>
        <w:jc w:val="both"/>
        <w:rPr>
          <w:rFonts w:ascii="Cambria" w:hAnsi="Cambria"/>
        </w:rPr>
      </w:pPr>
      <w:r w:rsidRPr="000A4BF5">
        <w:rPr>
          <w:rFonts w:ascii="Cambria" w:hAnsi="Cambria"/>
        </w:rPr>
        <w:t>Раздел должен быть доступен для индексирования следующими информационно-поисковыми системами: Яндекс, Google, Bing, Mail.ru и другими.</w:t>
      </w:r>
    </w:p>
    <w:p w14:paraId="4C98F9AD" w14:textId="77777777" w:rsidR="000A4BF5" w:rsidRDefault="000A4BF5" w:rsidP="000A4BF5">
      <w:pPr>
        <w:pStyle w:val="afd"/>
        <w:spacing w:after="0" w:line="360" w:lineRule="auto"/>
        <w:jc w:val="both"/>
        <w:rPr>
          <w:rFonts w:ascii="Cambria" w:hAnsi="Cambria"/>
        </w:rPr>
      </w:pPr>
    </w:p>
    <w:p w14:paraId="775042E9" w14:textId="1712A3C6" w:rsidR="000A4BF5" w:rsidRDefault="00936103" w:rsidP="000A4BF5">
      <w:pPr>
        <w:pStyle w:val="2"/>
        <w:numPr>
          <w:ilvl w:val="1"/>
          <w:numId w:val="12"/>
        </w:numPr>
      </w:pPr>
      <w:bookmarkStart w:id="15" w:name="_Toc225425281"/>
      <w:r>
        <w:t>Условия использования</w:t>
      </w:r>
      <w:bookmarkEnd w:id="15"/>
    </w:p>
    <w:p w14:paraId="23AF4C66" w14:textId="77777777" w:rsidR="000A4BF5" w:rsidRPr="000A4BF5" w:rsidRDefault="000A4BF5" w:rsidP="000A4BF5"/>
    <w:p w14:paraId="0BDD76E1" w14:textId="6B67CDC7" w:rsidR="00936103" w:rsidRPr="00DA576B" w:rsidRDefault="00936103" w:rsidP="00936103">
      <w:pPr>
        <w:ind w:firstLine="360"/>
      </w:pPr>
      <w:r>
        <w:t xml:space="preserve">Данные должны публиковаться без ограничений на их коммерческое использование под условиями открытой лицензии </w:t>
      </w:r>
      <w:r>
        <w:rPr>
          <w:lang w:val="en-US"/>
        </w:rPr>
        <w:t>CreativeCommons</w:t>
      </w:r>
      <w:r w:rsidR="0056430B">
        <w:rPr>
          <w:lang w:val="en-US"/>
        </w:rPr>
        <w:t xml:space="preserve"> </w:t>
      </w:r>
      <w:r>
        <w:rPr>
          <w:lang w:val="en-US"/>
        </w:rPr>
        <w:t>CC</w:t>
      </w:r>
      <w:r w:rsidRPr="00F02DB7">
        <w:t>-</w:t>
      </w:r>
      <w:r>
        <w:rPr>
          <w:lang w:val="en-US"/>
        </w:rPr>
        <w:t>BY</w:t>
      </w:r>
      <w:r>
        <w:t>или же на условиях, аналогичных условиям публикации данных ФОИВ, публикующих открытые данные</w:t>
      </w:r>
      <w:r w:rsidRPr="00F02DB7">
        <w:t xml:space="preserve">. </w:t>
      </w:r>
      <w:r>
        <w:t>Например</w:t>
      </w:r>
      <w:r w:rsidRPr="00F02DB7">
        <w:t xml:space="preserve">, </w:t>
      </w:r>
      <w:r>
        <w:t>условиями публикации данных Минэкономразвития РФ.</w:t>
      </w:r>
    </w:p>
    <w:p w14:paraId="4A264FE2" w14:textId="77777777" w:rsidR="00936103" w:rsidRPr="00F768E1" w:rsidRDefault="00936103" w:rsidP="00936103">
      <w:pPr>
        <w:ind w:firstLine="360"/>
        <w:rPr>
          <w:i/>
        </w:rPr>
      </w:pPr>
      <w:r w:rsidRPr="00F768E1">
        <w:rPr>
          <w:i/>
        </w:rPr>
        <w:t>Пользователь может использовать (в том числе повторно) открытые данные свободно, бесплатно, бессрочно, безвозмездно и без ограничения территории использования, в том числе</w:t>
      </w:r>
      <w:r>
        <w:rPr>
          <w:i/>
        </w:rPr>
        <w:t>,</w:t>
      </w:r>
      <w:r w:rsidRPr="00F768E1">
        <w:rPr>
          <w:i/>
        </w:rPr>
        <w:t xml:space="preserve"> имеет право копировать, публиковать, распространять открытые данные, видоизменять открытые данные и объединять их с другой информацией, использовать открытые данные в коммерческих целях, использовать для создания программ для ЭВМ и приложений. </w:t>
      </w:r>
    </w:p>
    <w:p w14:paraId="3AD36925" w14:textId="77777777" w:rsidR="00936103" w:rsidRPr="00F768E1" w:rsidRDefault="00936103" w:rsidP="00936103">
      <w:pPr>
        <w:ind w:firstLine="360"/>
        <w:rPr>
          <w:i/>
        </w:rPr>
      </w:pPr>
      <w:r w:rsidRPr="00F768E1">
        <w:rPr>
          <w:i/>
        </w:rPr>
        <w:t xml:space="preserve">При использовании открытых данных Пользователь обязан: </w:t>
      </w:r>
    </w:p>
    <w:p w14:paraId="5B757453" w14:textId="77777777" w:rsidR="00936103" w:rsidRPr="00294F3F" w:rsidRDefault="00936103" w:rsidP="002F5E29">
      <w:pPr>
        <w:pStyle w:val="afd"/>
        <w:numPr>
          <w:ilvl w:val="0"/>
          <w:numId w:val="7"/>
        </w:numPr>
        <w:spacing w:line="276" w:lineRule="auto"/>
        <w:jc w:val="both"/>
        <w:rPr>
          <w:rFonts w:ascii="Cambria" w:hAnsi="Cambria"/>
          <w:i/>
        </w:rPr>
      </w:pPr>
      <w:r w:rsidRPr="00294F3F">
        <w:rPr>
          <w:rFonts w:ascii="Cambria" w:hAnsi="Cambria"/>
          <w:i/>
        </w:rPr>
        <w:t xml:space="preserve">использовать открытые данные только в законных целях; </w:t>
      </w:r>
    </w:p>
    <w:p w14:paraId="43FC83B8" w14:textId="77777777" w:rsidR="00936103" w:rsidRPr="00294F3F" w:rsidRDefault="00936103" w:rsidP="002F5E29">
      <w:pPr>
        <w:pStyle w:val="afd"/>
        <w:numPr>
          <w:ilvl w:val="0"/>
          <w:numId w:val="7"/>
        </w:numPr>
        <w:spacing w:line="276" w:lineRule="auto"/>
        <w:jc w:val="both"/>
        <w:rPr>
          <w:rFonts w:ascii="Cambria" w:hAnsi="Cambria"/>
          <w:i/>
        </w:rPr>
      </w:pPr>
      <w:r w:rsidRPr="00294F3F">
        <w:rPr>
          <w:rFonts w:ascii="Cambria" w:hAnsi="Cambria"/>
          <w:i/>
        </w:rPr>
        <w:t xml:space="preserve">не искажать открытые данные при их использовании; </w:t>
      </w:r>
    </w:p>
    <w:p w14:paraId="49561571" w14:textId="77777777" w:rsidR="00936103" w:rsidRPr="00294F3F" w:rsidRDefault="00936103" w:rsidP="002F5E29">
      <w:pPr>
        <w:pStyle w:val="afd"/>
        <w:numPr>
          <w:ilvl w:val="0"/>
          <w:numId w:val="7"/>
        </w:numPr>
        <w:spacing w:line="276" w:lineRule="auto"/>
        <w:jc w:val="both"/>
        <w:rPr>
          <w:rFonts w:ascii="Cambria" w:hAnsi="Cambria"/>
          <w:i/>
        </w:rPr>
      </w:pPr>
      <w:r w:rsidRPr="00294F3F">
        <w:rPr>
          <w:rFonts w:ascii="Cambria" w:hAnsi="Cambria"/>
          <w:i/>
        </w:rPr>
        <w:t>сохранять ссылку на источник информации при использовании открытых данных.</w:t>
      </w:r>
    </w:p>
    <w:p w14:paraId="0681639A" w14:textId="77777777" w:rsidR="00936103" w:rsidRPr="00B8005C" w:rsidRDefault="00936103" w:rsidP="00936103"/>
    <w:p w14:paraId="2CD6AC5D" w14:textId="77777777" w:rsidR="00936103" w:rsidRPr="00B8005C" w:rsidRDefault="00936103" w:rsidP="00936103"/>
    <w:p w14:paraId="312C1FD4" w14:textId="456F9175" w:rsidR="000A4BF5" w:rsidRDefault="000A4BF5" w:rsidP="000A4BF5">
      <w:pPr>
        <w:pStyle w:val="1"/>
        <w:numPr>
          <w:ilvl w:val="0"/>
          <w:numId w:val="12"/>
        </w:numPr>
        <w:rPr>
          <w:lang w:val="en-US"/>
        </w:rPr>
      </w:pPr>
      <w:bookmarkStart w:id="16" w:name="_Toc225425282"/>
      <w:r>
        <w:t>Предложения по раскрытию данных о расходах на международную деятельность</w:t>
      </w:r>
      <w:bookmarkEnd w:id="16"/>
    </w:p>
    <w:p w14:paraId="642C115D" w14:textId="77777777" w:rsidR="000A4BF5" w:rsidRDefault="000A4BF5" w:rsidP="000A4BF5"/>
    <w:p w14:paraId="429F4613" w14:textId="03814032" w:rsidR="00936103" w:rsidRPr="00B8005C" w:rsidRDefault="000A4BF5" w:rsidP="000A4BF5">
      <w:pPr>
        <w:pStyle w:val="2"/>
        <w:numPr>
          <w:ilvl w:val="1"/>
          <w:numId w:val="12"/>
        </w:numPr>
      </w:pPr>
      <w:bookmarkStart w:id="17" w:name="_Toc225425283"/>
      <w:r>
        <w:t>Раскрытие данных о международной помощи России по стандарту ИАТИ</w:t>
      </w:r>
      <w:bookmarkEnd w:id="17"/>
    </w:p>
    <w:p w14:paraId="1ABD0CD3" w14:textId="77777777" w:rsidR="000A4BF5" w:rsidRDefault="000A4BF5" w:rsidP="000A4BF5">
      <w:pPr>
        <w:autoSpaceDE w:val="0"/>
        <w:spacing w:line="252" w:lineRule="atLeast"/>
        <w:ind w:firstLine="426"/>
        <w:rPr>
          <w:rFonts w:ascii="Cambria" w:eastAsia="Cambria" w:hAnsi="Cambria" w:cs="Cambria"/>
        </w:rPr>
      </w:pPr>
      <w:r>
        <w:rPr>
          <w:rFonts w:ascii="Cambria" w:eastAsia="Cambria" w:hAnsi="Cambria" w:cs="Cambria"/>
        </w:rPr>
        <w:t>Россия является одним из международных доноров и предоставляет средства различным международным и межгосударственным организациям для гуманитарных, общественных и иных проектов, а также программ в области экономического развития. В подписанной от лица России в 2005 году «Аккрской программе действий»</w:t>
      </w:r>
      <w:r>
        <w:rPr>
          <w:rStyle w:val="affa"/>
          <w:rFonts w:ascii="Cambria" w:eastAsia="Cambria" w:hAnsi="Cambria" w:cs="Cambria"/>
        </w:rPr>
        <w:footnoteReference w:id="1"/>
      </w:r>
      <w:r>
        <w:rPr>
          <w:rFonts w:ascii="Cambria" w:eastAsia="Cambria" w:hAnsi="Cambria" w:cs="Cambria"/>
        </w:rPr>
        <w:t xml:space="preserve"> Россия взяла на себя обязательства в развитии подотчетности страны как международного донора. Однако, </w:t>
      </w:r>
      <w:r>
        <w:rPr>
          <w:rFonts w:ascii="Cambria" w:eastAsia="Cambria" w:hAnsi="Cambria" w:cs="Cambria"/>
        </w:rPr>
        <w:lastRenderedPageBreak/>
        <w:t>на сегодняшний день, в России отсутствует публичная отчетность о финансировании международных проектов и отсутствует возможность для налогоплательщиков узнать обоснованность международной поддержки отдельных проектов.</w:t>
      </w:r>
    </w:p>
    <w:p w14:paraId="61A1ADC0" w14:textId="6EC61AF7" w:rsidR="000A4BF5" w:rsidRDefault="000A4BF5" w:rsidP="000A4BF5">
      <w:pPr>
        <w:autoSpaceDE w:val="0"/>
        <w:spacing w:line="252" w:lineRule="atLeast"/>
        <w:ind w:firstLine="426"/>
        <w:rPr>
          <w:rFonts w:ascii="Cambria" w:eastAsia="Cambria" w:hAnsi="Cambria" w:cs="Cambria"/>
        </w:rPr>
      </w:pPr>
      <w:r>
        <w:rPr>
          <w:rFonts w:ascii="Cambria" w:eastAsia="Cambria" w:hAnsi="Cambria" w:cs="Cambria"/>
        </w:rPr>
        <w:t>В то же время, большинство развитых стран и, в особенности, стран ОЭСР (Организация экономического сотрудничества и развития) присоединились к практике раскрытия информации о международной помощи в специальных стандартах – IATI (</w:t>
      </w:r>
      <w:hyperlink r:id="rId11" w:history="1">
        <w:r w:rsidRPr="00A22B36">
          <w:rPr>
            <w:rStyle w:val="ad"/>
            <w:rFonts w:ascii="Cambria" w:eastAsia="Cambria" w:hAnsi="Cambria" w:cs="Cambria"/>
          </w:rPr>
          <w:t>http://iatistandard.org/</w:t>
        </w:r>
      </w:hyperlink>
      <w:r>
        <w:rPr>
          <w:rFonts w:ascii="Cambria" w:eastAsia="Cambria" w:hAnsi="Cambria" w:cs="Cambria"/>
        </w:rPr>
        <w:t>) , которыми, по данным  на 16 сентября 2012 года, пользуется 81 одна международная и межгосударственная организация</w:t>
      </w:r>
      <w:r>
        <w:rPr>
          <w:rStyle w:val="affa"/>
          <w:rFonts w:ascii="Cambria" w:eastAsia="Cambria" w:hAnsi="Cambria" w:cs="Cambria"/>
        </w:rPr>
        <w:footnoteReference w:id="2"/>
      </w:r>
      <w:r w:rsidRPr="00486DC3">
        <w:rPr>
          <w:rFonts w:ascii="Cambria" w:eastAsia="Cambria" w:hAnsi="Cambria" w:cs="Cambria"/>
        </w:rPr>
        <w:t>,</w:t>
      </w:r>
      <w:r>
        <w:rPr>
          <w:rFonts w:ascii="Cambria" w:eastAsia="Cambria" w:hAnsi="Cambria" w:cs="Cambria"/>
        </w:rPr>
        <w:t>но никак не представлена информация от российских организаций и межгосударственных организаций СНГ, Евраз</w:t>
      </w:r>
      <w:r w:rsidRPr="00DF1341">
        <w:rPr>
          <w:rFonts w:ascii="Cambria" w:eastAsia="Cambria" w:hAnsi="Cambria" w:cs="Cambria"/>
        </w:rPr>
        <w:t>ЭС</w:t>
      </w:r>
      <w:r>
        <w:rPr>
          <w:rFonts w:ascii="Cambria" w:eastAsia="Cambria" w:hAnsi="Cambria" w:cs="Cambria"/>
        </w:rPr>
        <w:t>, ОДКБ и других, в которых Россия является членом.</w:t>
      </w:r>
    </w:p>
    <w:p w14:paraId="12939A4F" w14:textId="08597149" w:rsidR="000A4BF5" w:rsidRDefault="000A4BF5" w:rsidP="000A4BF5">
      <w:pPr>
        <w:autoSpaceDE w:val="0"/>
        <w:spacing w:line="252" w:lineRule="atLeast"/>
        <w:ind w:firstLine="426"/>
        <w:rPr>
          <w:rFonts w:ascii="Cambria" w:eastAsia="Cambria" w:hAnsi="Cambria" w:cs="Cambria"/>
        </w:rPr>
      </w:pPr>
      <w:r w:rsidRPr="000A4BF5">
        <w:rPr>
          <w:rFonts w:ascii="Cambria" w:eastAsia="Cambria" w:hAnsi="Cambria" w:cs="Cambria"/>
          <w:bCs/>
        </w:rPr>
        <w:t>Р</w:t>
      </w:r>
      <w:r>
        <w:rPr>
          <w:rFonts w:ascii="Cambria" w:eastAsia="Cambria" w:hAnsi="Cambria" w:cs="Cambria"/>
        </w:rPr>
        <w:t>аскрытие информации о международной помощи России в стандартах IATI позволит предоставить гражданам страны объективную картину обоснованности расходов федерального бюджета на зарубежные проекты и помощь другим странам.</w:t>
      </w:r>
    </w:p>
    <w:p w14:paraId="43939055" w14:textId="62EF9BDD" w:rsidR="000A4BF5" w:rsidRPr="000A4BF5" w:rsidRDefault="000A4BF5" w:rsidP="000A4BF5">
      <w:pPr>
        <w:autoSpaceDE w:val="0"/>
        <w:spacing w:line="252" w:lineRule="atLeast"/>
        <w:ind w:firstLine="426"/>
        <w:rPr>
          <w:rFonts w:ascii="Cambria" w:eastAsia="Cambria" w:hAnsi="Cambria" w:cs="Cambria"/>
          <w:lang w:val="en-US"/>
        </w:rPr>
      </w:pPr>
      <w:r w:rsidRPr="000A4BF5">
        <w:rPr>
          <w:rFonts w:ascii="Cambria" w:eastAsia="Cambria" w:hAnsi="Cambria" w:cs="Cambria"/>
          <w:bCs/>
        </w:rPr>
        <w:t xml:space="preserve">Мы предлагаем </w:t>
      </w:r>
      <w:r w:rsidRPr="000A4BF5">
        <w:rPr>
          <w:rFonts w:ascii="Cambria" w:eastAsia="Cambria" w:hAnsi="Cambria" w:cs="Cambria"/>
        </w:rPr>
        <w:t xml:space="preserve">размещать на портале </w:t>
      </w:r>
      <w:r w:rsidRPr="000A4BF5">
        <w:rPr>
          <w:rFonts w:ascii="Cambria" w:eastAsia="Cambria" w:hAnsi="Cambria" w:cs="Cambria"/>
          <w:lang w:val="en-US"/>
        </w:rPr>
        <w:t xml:space="preserve">budget.gov.ru </w:t>
      </w:r>
      <w:r w:rsidRPr="000A4BF5">
        <w:rPr>
          <w:rFonts w:ascii="Cambria" w:eastAsia="Cambria" w:hAnsi="Cambria" w:cs="Cambria"/>
        </w:rPr>
        <w:t xml:space="preserve">данные о международной помощи России по стандарту </w:t>
      </w:r>
      <w:r w:rsidRPr="000A4BF5">
        <w:rPr>
          <w:rFonts w:ascii="Cambria" w:eastAsia="Cambria" w:hAnsi="Cambria" w:cs="Cambria"/>
          <w:lang w:val="en-US"/>
        </w:rPr>
        <w:t>IATI</w:t>
      </w:r>
      <w:r w:rsidR="00A013AF">
        <w:rPr>
          <w:rFonts w:ascii="Cambria" w:eastAsia="Cambria" w:hAnsi="Cambria" w:cs="Cambria"/>
          <w:lang w:val="en-US"/>
        </w:rPr>
        <w:t>.</w:t>
      </w:r>
    </w:p>
    <w:p w14:paraId="1088813A" w14:textId="236DE3E6" w:rsidR="000A4BF5" w:rsidRDefault="000A4BF5" w:rsidP="000A4BF5">
      <w:pPr>
        <w:pStyle w:val="2"/>
        <w:numPr>
          <w:ilvl w:val="1"/>
          <w:numId w:val="12"/>
        </w:numPr>
      </w:pPr>
      <w:bookmarkStart w:id="18" w:name="_Toc225425284"/>
      <w:r>
        <w:t>Раскрытие данных О бюджетах межгосударственных организаций с участием России</w:t>
      </w:r>
      <w:bookmarkEnd w:id="18"/>
    </w:p>
    <w:p w14:paraId="73501C05" w14:textId="77777777" w:rsidR="00936103" w:rsidRDefault="00936103" w:rsidP="00936103"/>
    <w:p w14:paraId="634FD2D7" w14:textId="72733754" w:rsidR="00936103" w:rsidRDefault="000A4BF5" w:rsidP="00A013AF">
      <w:pPr>
        <w:ind w:left="709" w:firstLine="709"/>
        <w:rPr>
          <w:lang w:val="en-US"/>
        </w:rPr>
      </w:pPr>
      <w:r>
        <w:t xml:space="preserve">Россия входит в </w:t>
      </w:r>
      <w:r w:rsidR="00A013AF">
        <w:t>многочисленные межгосударственные организации такие как СНГ</w:t>
      </w:r>
      <w:r w:rsidR="00A013AF">
        <w:rPr>
          <w:lang w:val="en-US"/>
        </w:rPr>
        <w:t xml:space="preserve">, </w:t>
      </w:r>
      <w:r w:rsidR="00A013AF">
        <w:t>ЕвраЗЭС</w:t>
      </w:r>
      <w:r w:rsidR="00A013AF">
        <w:rPr>
          <w:lang w:val="en-US"/>
        </w:rPr>
        <w:t xml:space="preserve">, </w:t>
      </w:r>
      <w:r w:rsidR="00A013AF">
        <w:t>ОДКБ</w:t>
      </w:r>
      <w:r w:rsidR="00A013AF">
        <w:rPr>
          <w:lang w:val="en-US"/>
        </w:rPr>
        <w:t xml:space="preserve">, </w:t>
      </w:r>
      <w:r w:rsidR="00A013AF" w:rsidRPr="00A013AF">
        <w:rPr>
          <w:lang w:val="en-US"/>
        </w:rPr>
        <w:t>Союзное государство России и Белоруссии</w:t>
      </w:r>
      <w:r w:rsidR="00A013AF">
        <w:rPr>
          <w:lang w:val="en-US"/>
        </w:rPr>
        <w:t xml:space="preserve">, </w:t>
      </w:r>
      <w:r w:rsidR="00A013AF" w:rsidRPr="00A013AF">
        <w:rPr>
          <w:lang w:val="en-US"/>
        </w:rPr>
        <w:t>Межгосударственный авиационный комитет</w:t>
      </w:r>
      <w:r w:rsidR="00A013AF">
        <w:rPr>
          <w:lang w:val="en-US"/>
        </w:rPr>
        <w:t xml:space="preserve">, </w:t>
      </w:r>
      <w:r w:rsidR="007B3D04" w:rsidRPr="007B3D04">
        <w:rPr>
          <w:lang w:val="en-US"/>
        </w:rPr>
        <w:t>Антикризисный фонд Евразэс</w:t>
      </w:r>
      <w:r w:rsidR="007B3D04">
        <w:rPr>
          <w:lang w:val="en-US"/>
        </w:rPr>
        <w:t xml:space="preserve"> </w:t>
      </w:r>
      <w:r w:rsidR="007B3D04">
        <w:t>и многое другие организации</w:t>
      </w:r>
      <w:r w:rsidR="007B3D04">
        <w:rPr>
          <w:lang w:val="en-US"/>
        </w:rPr>
        <w:t>.</w:t>
      </w:r>
    </w:p>
    <w:p w14:paraId="41D3B929" w14:textId="63E7F753" w:rsidR="007B3D04" w:rsidRPr="007B3D04" w:rsidRDefault="007B3D04" w:rsidP="00A013AF">
      <w:pPr>
        <w:ind w:left="709" w:firstLine="709"/>
        <w:rPr>
          <w:lang w:val="en-US"/>
        </w:rPr>
      </w:pPr>
      <w:r>
        <w:t xml:space="preserve">Мы предлагаем включить на портал </w:t>
      </w:r>
      <w:r>
        <w:rPr>
          <w:lang w:val="en-US"/>
        </w:rPr>
        <w:t xml:space="preserve">budget.gov.ru, </w:t>
      </w:r>
      <w:r>
        <w:t>как максимум информацию и визуализацию данных бюджетов междгосударственных организаций с участием России</w:t>
      </w:r>
      <w:r>
        <w:rPr>
          <w:lang w:val="en-US"/>
        </w:rPr>
        <w:t xml:space="preserve">, </w:t>
      </w:r>
      <w:r>
        <w:t>как минимум – предоставить информацию об объеме российского вклада в поддержание данных организаций</w:t>
      </w:r>
      <w:r>
        <w:rPr>
          <w:lang w:val="en-US"/>
        </w:rPr>
        <w:t>.</w:t>
      </w:r>
    </w:p>
    <w:p w14:paraId="08587905" w14:textId="77777777" w:rsidR="00965D52" w:rsidRDefault="00965D52" w:rsidP="003F6999">
      <w:pPr>
        <w:autoSpaceDE w:val="0"/>
        <w:spacing w:line="252" w:lineRule="atLeast"/>
        <w:ind w:left="-993" w:firstLine="426"/>
        <w:rPr>
          <w:rFonts w:ascii="Cambria" w:eastAsia="Cambria" w:hAnsi="Cambria" w:cs="Cambria"/>
        </w:rPr>
      </w:pPr>
    </w:p>
    <w:p w14:paraId="45277268" w14:textId="77777777" w:rsidR="00965D52" w:rsidRDefault="00965D52" w:rsidP="003F6999">
      <w:pPr>
        <w:autoSpaceDE w:val="0"/>
        <w:spacing w:line="252" w:lineRule="atLeast"/>
        <w:ind w:left="-993" w:firstLine="426"/>
        <w:rPr>
          <w:rFonts w:ascii="Cambria" w:eastAsia="Cambria" w:hAnsi="Cambria" w:cs="Cambria"/>
        </w:rPr>
      </w:pPr>
    </w:p>
    <w:p w14:paraId="155CE576" w14:textId="77777777" w:rsidR="00965D52" w:rsidRDefault="00965D52" w:rsidP="003F6999">
      <w:pPr>
        <w:autoSpaceDE w:val="0"/>
        <w:spacing w:line="252" w:lineRule="atLeast"/>
        <w:ind w:left="-993" w:firstLine="426"/>
        <w:rPr>
          <w:rFonts w:ascii="Cambria" w:eastAsia="Cambria" w:hAnsi="Cambria" w:cs="Cambria"/>
        </w:rPr>
      </w:pPr>
    </w:p>
    <w:p w14:paraId="27DBA600" w14:textId="77777777" w:rsidR="00965D52" w:rsidRPr="004C3D5B" w:rsidRDefault="00965D52" w:rsidP="00965D52">
      <w:pPr>
        <w:autoSpaceDE w:val="0"/>
        <w:spacing w:line="252" w:lineRule="atLeast"/>
        <w:ind w:left="-993" w:firstLine="426"/>
        <w:jc w:val="right"/>
        <w:rPr>
          <w:rFonts w:ascii="Cambria" w:eastAsia="Cambria" w:hAnsi="Cambria" w:cs="Cambria"/>
          <w:b/>
        </w:rPr>
      </w:pPr>
      <w:r w:rsidRPr="00965D52">
        <w:rPr>
          <w:rFonts w:ascii="Cambria" w:eastAsia="Cambria" w:hAnsi="Cambria" w:cs="Cambria"/>
          <w:b/>
        </w:rPr>
        <w:t> Контактное лицо</w:t>
      </w:r>
      <w:r w:rsidRPr="004C3D5B">
        <w:rPr>
          <w:rFonts w:ascii="Cambria" w:eastAsia="Cambria" w:hAnsi="Cambria" w:cs="Cambria"/>
          <w:b/>
        </w:rPr>
        <w:t xml:space="preserve">: </w:t>
      </w:r>
    </w:p>
    <w:p w14:paraId="307C2871" w14:textId="77777777" w:rsidR="00965D52" w:rsidRPr="004C3D5B" w:rsidRDefault="00965D52" w:rsidP="00965D52">
      <w:pPr>
        <w:autoSpaceDE w:val="0"/>
        <w:spacing w:line="252" w:lineRule="atLeast"/>
        <w:ind w:left="-993" w:firstLine="426"/>
        <w:jc w:val="right"/>
        <w:rPr>
          <w:rFonts w:ascii="Cambria" w:eastAsia="Cambria" w:hAnsi="Cambria" w:cs="Cambria"/>
        </w:rPr>
      </w:pPr>
      <w:r>
        <w:rPr>
          <w:rFonts w:ascii="Cambria" w:eastAsia="Cambria" w:hAnsi="Cambria" w:cs="Cambria"/>
        </w:rPr>
        <w:t>Иван Бегтин</w:t>
      </w:r>
      <w:r w:rsidRPr="004C3D5B">
        <w:rPr>
          <w:rFonts w:ascii="Cambria" w:eastAsia="Cambria" w:hAnsi="Cambria" w:cs="Cambria"/>
        </w:rPr>
        <w:t xml:space="preserve">, </w:t>
      </w:r>
      <w:r>
        <w:rPr>
          <w:rFonts w:ascii="Cambria" w:eastAsia="Cambria" w:hAnsi="Cambria" w:cs="Cambria"/>
        </w:rPr>
        <w:t xml:space="preserve">директор НП </w:t>
      </w:r>
      <w:r w:rsidRPr="004C3D5B">
        <w:rPr>
          <w:rFonts w:ascii="Cambria" w:eastAsia="Cambria" w:hAnsi="Cambria" w:cs="Cambria"/>
        </w:rPr>
        <w:t>“</w:t>
      </w:r>
      <w:r>
        <w:rPr>
          <w:rFonts w:ascii="Cambria" w:eastAsia="Cambria" w:hAnsi="Cambria" w:cs="Cambria"/>
        </w:rPr>
        <w:t>Информационная культура</w:t>
      </w:r>
      <w:r w:rsidRPr="004C3D5B">
        <w:rPr>
          <w:rFonts w:ascii="Cambria" w:eastAsia="Cambria" w:hAnsi="Cambria" w:cs="Cambria"/>
        </w:rPr>
        <w:t>”</w:t>
      </w:r>
    </w:p>
    <w:p w14:paraId="262833BF" w14:textId="77777777" w:rsidR="00965D52" w:rsidRDefault="00965D52" w:rsidP="00965D52">
      <w:pPr>
        <w:autoSpaceDE w:val="0"/>
        <w:spacing w:line="252" w:lineRule="atLeast"/>
        <w:ind w:left="-993" w:firstLine="426"/>
        <w:jc w:val="right"/>
        <w:rPr>
          <w:rFonts w:ascii="Cambria" w:eastAsia="Cambria" w:hAnsi="Cambria" w:cs="Cambria"/>
        </w:rPr>
      </w:pPr>
      <w:r>
        <w:rPr>
          <w:rFonts w:ascii="Cambria" w:eastAsia="Cambria" w:hAnsi="Cambria" w:cs="Cambria"/>
        </w:rPr>
        <w:t>+7 499 500 96 58</w:t>
      </w:r>
      <w:r w:rsidR="00936103">
        <w:rPr>
          <w:rFonts w:ascii="Cambria" w:eastAsia="Cambria" w:hAnsi="Cambria" w:cs="Cambria"/>
        </w:rPr>
        <w:t>, +7 910 426 68 83</w:t>
      </w:r>
    </w:p>
    <w:p w14:paraId="6F55DECE" w14:textId="77777777" w:rsidR="00965D52" w:rsidRDefault="007B3D04" w:rsidP="00965D52">
      <w:pPr>
        <w:autoSpaceDE w:val="0"/>
        <w:spacing w:line="252" w:lineRule="atLeast"/>
        <w:ind w:left="-993" w:firstLine="426"/>
        <w:jc w:val="right"/>
        <w:rPr>
          <w:rFonts w:ascii="Cambria" w:eastAsia="Cambria" w:hAnsi="Cambria" w:cs="Cambria"/>
        </w:rPr>
      </w:pPr>
      <w:hyperlink r:id="rId12" w:history="1">
        <w:r w:rsidR="00965D52" w:rsidRPr="00284248">
          <w:rPr>
            <w:rStyle w:val="ad"/>
            <w:rFonts w:ascii="Cambria" w:eastAsia="Cambria" w:hAnsi="Cambria" w:cs="Cambria"/>
          </w:rPr>
          <w:t>ibegtin@infoculture.ru</w:t>
        </w:r>
      </w:hyperlink>
    </w:p>
    <w:p w14:paraId="4C517C6C" w14:textId="77777777" w:rsidR="00965D52" w:rsidRPr="004C3D5B" w:rsidRDefault="00965D52" w:rsidP="00965D52">
      <w:pPr>
        <w:autoSpaceDE w:val="0"/>
        <w:spacing w:line="252" w:lineRule="atLeast"/>
        <w:ind w:left="-993" w:firstLine="426"/>
        <w:jc w:val="right"/>
        <w:rPr>
          <w:rFonts w:ascii="Cambria" w:eastAsia="Cambria" w:hAnsi="Cambria" w:cs="Cambria"/>
        </w:rPr>
      </w:pPr>
    </w:p>
    <w:p w14:paraId="6D1F112D" w14:textId="77777777" w:rsidR="003F4F64" w:rsidRPr="004C3D5B" w:rsidRDefault="003F4F64" w:rsidP="00965D52">
      <w:pPr>
        <w:autoSpaceDE w:val="0"/>
        <w:spacing w:line="252" w:lineRule="atLeast"/>
        <w:ind w:left="-993" w:firstLine="426"/>
        <w:jc w:val="right"/>
        <w:rPr>
          <w:rFonts w:ascii="Cambria" w:eastAsia="Cambria" w:hAnsi="Cambria" w:cs="Cambria"/>
        </w:rPr>
      </w:pPr>
    </w:p>
    <w:p w14:paraId="5BE2D24C" w14:textId="77777777" w:rsidR="003F4F64" w:rsidRDefault="003F4F64" w:rsidP="00965D52">
      <w:pPr>
        <w:autoSpaceDE w:val="0"/>
        <w:spacing w:line="252" w:lineRule="atLeast"/>
        <w:ind w:left="-993" w:firstLine="426"/>
        <w:jc w:val="right"/>
        <w:rPr>
          <w:rFonts w:ascii="Cambria" w:eastAsia="Cambria" w:hAnsi="Cambria" w:cs="Cambria"/>
        </w:rPr>
      </w:pPr>
    </w:p>
    <w:p w14:paraId="382E3645" w14:textId="77777777" w:rsidR="009557BC" w:rsidRDefault="009557BC" w:rsidP="00965D52">
      <w:pPr>
        <w:autoSpaceDE w:val="0"/>
        <w:spacing w:line="252" w:lineRule="atLeast"/>
        <w:ind w:left="-993" w:firstLine="426"/>
        <w:jc w:val="right"/>
        <w:rPr>
          <w:rFonts w:ascii="Cambria" w:eastAsia="Cambria" w:hAnsi="Cambria" w:cs="Cambria"/>
        </w:rPr>
      </w:pPr>
    </w:p>
    <w:p w14:paraId="17A85825" w14:textId="77777777" w:rsidR="009557BC" w:rsidRDefault="009557BC" w:rsidP="00965D52">
      <w:pPr>
        <w:autoSpaceDE w:val="0"/>
        <w:spacing w:line="252" w:lineRule="atLeast"/>
        <w:ind w:left="-993" w:firstLine="426"/>
        <w:jc w:val="right"/>
        <w:rPr>
          <w:rFonts w:ascii="Cambria" w:eastAsia="Cambria" w:hAnsi="Cambria" w:cs="Cambria"/>
        </w:rPr>
      </w:pPr>
    </w:p>
    <w:p w14:paraId="1A8A9334" w14:textId="51093198" w:rsidR="00BA5F63" w:rsidRPr="00FC19EA" w:rsidRDefault="00BA5F63" w:rsidP="0056430B">
      <w:pPr>
        <w:pStyle w:val="1"/>
        <w:ind w:left="720"/>
        <w:jc w:val="left"/>
        <w:rPr>
          <w:rFonts w:ascii="Cambria" w:eastAsia="Cambria" w:hAnsi="Cambria" w:cs="Cambria"/>
          <w:lang w:val="en-US"/>
        </w:rPr>
      </w:pPr>
      <w:bookmarkStart w:id="19" w:name="_Toc225425285"/>
      <w:r>
        <w:rPr>
          <w:rFonts w:ascii="Cambria" w:eastAsia="Cambria" w:hAnsi="Cambria" w:cs="Cambria"/>
        </w:rPr>
        <w:t>Приложение</w:t>
      </w:r>
      <w:r>
        <w:rPr>
          <w:rFonts w:ascii="Cambria" w:eastAsia="Cambria" w:hAnsi="Cambria" w:cs="Cambria"/>
          <w:lang w:val="en-US"/>
        </w:rPr>
        <w:t xml:space="preserve"> </w:t>
      </w:r>
      <w:r>
        <w:rPr>
          <w:rFonts w:ascii="Cambria" w:eastAsia="Cambria" w:hAnsi="Cambria" w:cs="Cambria"/>
        </w:rPr>
        <w:t>А</w:t>
      </w:r>
      <w:r>
        <w:rPr>
          <w:rFonts w:ascii="Cambria" w:eastAsia="Cambria" w:hAnsi="Cambria" w:cs="Cambria"/>
          <w:lang w:val="en-US"/>
        </w:rPr>
        <w:t xml:space="preserve">. </w:t>
      </w:r>
      <w:r>
        <w:rPr>
          <w:rFonts w:ascii="Cambria" w:eastAsia="Cambria" w:hAnsi="Cambria" w:cs="Cambria"/>
        </w:rPr>
        <w:t xml:space="preserve">Форматы данных </w:t>
      </w:r>
      <w:r>
        <w:rPr>
          <w:rFonts w:ascii="Cambria" w:eastAsia="Cambria" w:hAnsi="Cambria" w:cs="Cambria"/>
          <w:lang w:val="en-US"/>
        </w:rPr>
        <w:t>budget.gov.ru</w:t>
      </w:r>
      <w:r w:rsidR="00FC19EA">
        <w:rPr>
          <w:rFonts w:ascii="Cambria" w:eastAsia="Cambria" w:hAnsi="Cambria" w:cs="Cambria"/>
          <w:lang w:val="en-US"/>
        </w:rPr>
        <w:t xml:space="preserve"> (</w:t>
      </w:r>
      <w:r w:rsidR="00FC19EA">
        <w:rPr>
          <w:rFonts w:ascii="Cambria" w:eastAsia="Cambria" w:hAnsi="Cambria" w:cs="Cambria"/>
        </w:rPr>
        <w:t>пример)</w:t>
      </w:r>
      <w:bookmarkEnd w:id="19"/>
    </w:p>
    <w:p w14:paraId="7D68B27C" w14:textId="77777777" w:rsidR="009557BC" w:rsidRPr="009557BC" w:rsidRDefault="009557BC" w:rsidP="009557BC">
      <w:pPr>
        <w:spacing w:after="0" w:line="240" w:lineRule="auto"/>
        <w:rPr>
          <w:rFonts w:ascii="Times" w:eastAsia="Times New Roman" w:hAnsi="Times" w:cs="Times New Roman"/>
          <w:sz w:val="20"/>
          <w:szCs w:val="20"/>
        </w:rPr>
      </w:pP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xml</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version</w:t>
      </w:r>
      <w:r w:rsidRPr="009557BC">
        <w:rPr>
          <w:rFonts w:ascii="Consolas" w:eastAsia="Times New Roman" w:hAnsi="Consolas" w:cs="Times New Roman"/>
          <w:color w:val="0000FF"/>
          <w:sz w:val="24"/>
          <w:szCs w:val="24"/>
          <w:shd w:val="clear" w:color="auto" w:fill="FFFFFF"/>
        </w:rPr>
        <w:t>="1.0"</w:t>
      </w:r>
      <w:r w:rsidRPr="009557BC">
        <w:rPr>
          <w:rFonts w:ascii="Consolas" w:eastAsia="Times New Roman" w:hAnsi="Consolas" w:cs="Times New Roman"/>
          <w:color w:val="000000"/>
          <w:sz w:val="24"/>
          <w:szCs w:val="24"/>
          <w:shd w:val="clear" w:color="auto" w:fill="FFFFFF"/>
        </w:rPr>
        <w:t>?</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xsd:schema</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xmlns:xsd</w:t>
      </w:r>
      <w:r w:rsidRPr="009557BC">
        <w:rPr>
          <w:rFonts w:ascii="Consolas" w:eastAsia="Times New Roman" w:hAnsi="Consolas" w:cs="Times New Roman"/>
          <w:color w:val="0000FF"/>
          <w:sz w:val="24"/>
          <w:szCs w:val="24"/>
          <w:shd w:val="clear" w:color="auto" w:fill="FFFFFF"/>
        </w:rPr>
        <w:t>="http://www.w3.org/2001/XMLSchema"</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xmlns:xdb</w:t>
      </w:r>
      <w:r w:rsidRPr="009557BC">
        <w:rPr>
          <w:rFonts w:ascii="Consolas" w:eastAsia="Times New Roman" w:hAnsi="Consolas" w:cs="Times New Roman"/>
          <w:color w:val="0000FF"/>
          <w:sz w:val="24"/>
          <w:szCs w:val="24"/>
          <w:shd w:val="clear" w:color="auto" w:fill="FFFFFF"/>
        </w:rPr>
        <w:t>="http://xmlns.oracle.com/xdb"&gt;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="ROWSET"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type</w:t>
      </w:r>
      <w:r w:rsidRPr="009557BC">
        <w:rPr>
          <w:rFonts w:ascii="Consolas" w:eastAsia="Times New Roman" w:hAnsi="Consolas" w:cs="Times New Roman"/>
          <w:color w:val="0000FF"/>
          <w:sz w:val="24"/>
          <w:szCs w:val="24"/>
          <w:shd w:val="clear" w:color="auto" w:fill="FFFFFF"/>
        </w:rPr>
        <w:t>="rowset"/&gt;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xsd:complexType</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="rowset"&gt;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xsd:sequence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="ROW"</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type</w:t>
      </w:r>
      <w:r w:rsidRPr="009557BC">
        <w:rPr>
          <w:rFonts w:ascii="Consolas" w:eastAsia="Times New Roman" w:hAnsi="Consolas" w:cs="Times New Roman"/>
          <w:color w:val="0000FF"/>
          <w:sz w:val="24"/>
          <w:szCs w:val="24"/>
          <w:shd w:val="clear" w:color="auto" w:fill="FFFFFF"/>
        </w:rPr>
        <w:t>="XML_EXP_FB_IN_T"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maxOccurs</w:t>
      </w:r>
      <w:r w:rsidRPr="009557BC">
        <w:rPr>
          <w:rFonts w:ascii="Consolas" w:eastAsia="Times New Roman" w:hAnsi="Consolas" w:cs="Times New Roman"/>
          <w:color w:val="0000FF"/>
          <w:sz w:val="24"/>
          <w:szCs w:val="24"/>
          <w:shd w:val="clear" w:color="auto" w:fill="FFFFFF"/>
        </w:rPr>
        <w:t>="unbounded"/&gt;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xsd:sequence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xsd:complexType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xsd:complexType</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="XML_EXP_FB_IN_T"&gt;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xsd:sequence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="NAME_FACTOR"</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minOccurs</w:t>
      </w:r>
      <w:r w:rsidRPr="009557BC">
        <w:rPr>
          <w:rFonts w:ascii="Consolas" w:eastAsia="Times New Roman" w:hAnsi="Consolas" w:cs="Times New Roman"/>
          <w:color w:val="0000FF"/>
          <w:sz w:val="24"/>
          <w:szCs w:val="24"/>
          <w:shd w:val="clear" w:color="auto" w:fill="FFFFFF"/>
        </w:rPr>
        <w:t>="0"</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xdb:SQLName</w:t>
      </w:r>
      <w:r w:rsidRPr="009557BC">
        <w:rPr>
          <w:rFonts w:ascii="Consolas" w:eastAsia="Times New Roman" w:hAnsi="Consolas" w:cs="Times New Roman"/>
          <w:color w:val="0000FF"/>
          <w:sz w:val="24"/>
          <w:szCs w:val="24"/>
          <w:shd w:val="clear" w:color="auto" w:fill="FFFFFF"/>
        </w:rPr>
        <w:t>="NAME_FACTOR"</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xdb:SQLTYPE</w:t>
      </w:r>
      <w:r w:rsidRPr="009557BC">
        <w:rPr>
          <w:rFonts w:ascii="Consolas" w:eastAsia="Times New Roman" w:hAnsi="Consolas" w:cs="Times New Roman"/>
          <w:color w:val="0000FF"/>
          <w:sz w:val="24"/>
          <w:szCs w:val="24"/>
          <w:shd w:val="clear" w:color="auto" w:fill="FFFFFF"/>
        </w:rPr>
        <w:t>="VARCHAR2"&gt;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base</w:t>
      </w:r>
      <w:r w:rsidRPr="009557BC">
        <w:rPr>
          <w:rFonts w:ascii="Consolas" w:eastAsia="Times New Roman" w:hAnsi="Consolas" w:cs="Times New Roman"/>
          <w:color w:val="0000FF"/>
          <w:sz w:val="24"/>
          <w:szCs w:val="24"/>
          <w:shd w:val="clear" w:color="auto" w:fill="FFFFFF"/>
        </w:rPr>
        <w:t>="xsd:string"&gt;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xsd:maxLength</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value</w:t>
      </w:r>
      <w:r w:rsidRPr="009557BC">
        <w:rPr>
          <w:rFonts w:ascii="Consolas" w:eastAsia="Times New Roman" w:hAnsi="Consolas" w:cs="Times New Roman"/>
          <w:color w:val="0000FF"/>
          <w:sz w:val="24"/>
          <w:szCs w:val="24"/>
          <w:shd w:val="clear" w:color="auto" w:fill="FFFFFF"/>
        </w:rPr>
        <w:t>="4000"/&gt;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="DATE_OT"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type</w:t>
      </w:r>
      <w:r w:rsidRPr="009557BC">
        <w:rPr>
          <w:rFonts w:ascii="Consolas" w:eastAsia="Times New Roman" w:hAnsi="Consolas" w:cs="Times New Roman"/>
          <w:color w:val="0000FF"/>
          <w:sz w:val="24"/>
          <w:szCs w:val="24"/>
          <w:shd w:val="clear" w:color="auto" w:fill="FFFFFF"/>
        </w:rPr>
        <w:t>="xsd:date"</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minOccurs</w:t>
      </w:r>
      <w:r w:rsidRPr="009557BC">
        <w:rPr>
          <w:rFonts w:ascii="Consolas" w:eastAsia="Times New Roman" w:hAnsi="Consolas" w:cs="Times New Roman"/>
          <w:color w:val="0000FF"/>
          <w:sz w:val="24"/>
          <w:szCs w:val="24"/>
          <w:shd w:val="clear" w:color="auto" w:fill="FFFFFF"/>
        </w:rPr>
        <w:t>="0"</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xdb:SQLName</w:t>
      </w:r>
      <w:r w:rsidRPr="009557BC">
        <w:rPr>
          <w:rFonts w:ascii="Consolas" w:eastAsia="Times New Roman" w:hAnsi="Consolas" w:cs="Times New Roman"/>
          <w:color w:val="0000FF"/>
          <w:sz w:val="24"/>
          <w:szCs w:val="24"/>
          <w:shd w:val="clear" w:color="auto" w:fill="FFFFFF"/>
        </w:rPr>
        <w:t>="DATE_OT"</w:t>
      </w:r>
      <w:r w:rsidRPr="009557BC">
        <w:rPr>
          <w:rFonts w:ascii="Consolas" w:eastAsia="Times New Roman" w:hAnsi="Consolas" w:cs="Times New Roman"/>
          <w:color w:val="FF0000"/>
          <w:sz w:val="24"/>
          <w:szCs w:val="24"/>
          <w:shd w:val="clear" w:color="auto" w:fill="FFFFFF"/>
        </w:rPr>
        <w:t>xdb:SQLTYPE</w:t>
      </w:r>
      <w:r w:rsidRPr="009557BC">
        <w:rPr>
          <w:rFonts w:ascii="Consolas" w:eastAsia="Times New Roman" w:hAnsi="Consolas" w:cs="Times New Roman"/>
          <w:color w:val="0000FF"/>
          <w:sz w:val="24"/>
          <w:szCs w:val="24"/>
          <w:shd w:val="clear" w:color="auto" w:fill="FFFFFF"/>
        </w:rPr>
        <w:t>="DATE"/&gt;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="EXECUTED"</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minOccurs</w:t>
      </w:r>
      <w:r w:rsidRPr="009557BC">
        <w:rPr>
          <w:rFonts w:ascii="Consolas" w:eastAsia="Times New Roman" w:hAnsi="Consolas" w:cs="Times New Roman"/>
          <w:color w:val="0000FF"/>
          <w:sz w:val="24"/>
          <w:szCs w:val="24"/>
          <w:shd w:val="clear" w:color="auto" w:fill="FFFFFF"/>
        </w:rPr>
        <w:t>="0"</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xdb:SQLName</w:t>
      </w:r>
      <w:r w:rsidRPr="009557BC">
        <w:rPr>
          <w:rFonts w:ascii="Consolas" w:eastAsia="Times New Roman" w:hAnsi="Consolas" w:cs="Times New Roman"/>
          <w:color w:val="0000FF"/>
          <w:sz w:val="24"/>
          <w:szCs w:val="24"/>
          <w:shd w:val="clear" w:color="auto" w:fill="FFFFFF"/>
        </w:rPr>
        <w:t>="EXECUTED"</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xdb:SQLTYPE</w:t>
      </w:r>
      <w:r w:rsidRPr="009557BC">
        <w:rPr>
          <w:rFonts w:ascii="Consolas" w:eastAsia="Times New Roman" w:hAnsi="Consolas" w:cs="Times New Roman"/>
          <w:color w:val="0000FF"/>
          <w:sz w:val="24"/>
          <w:szCs w:val="24"/>
          <w:shd w:val="clear" w:color="auto" w:fill="FFFFFF"/>
        </w:rPr>
        <w:t>="VARCHAR2"&gt;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base</w:t>
      </w:r>
      <w:r w:rsidRPr="009557BC">
        <w:rPr>
          <w:rFonts w:ascii="Consolas" w:eastAsia="Times New Roman" w:hAnsi="Consolas" w:cs="Times New Roman"/>
          <w:color w:val="0000FF"/>
          <w:sz w:val="24"/>
          <w:szCs w:val="24"/>
          <w:shd w:val="clear" w:color="auto" w:fill="FFFFFF"/>
        </w:rPr>
        <w:t>="xsd:string"&gt;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xsd:maxLength</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value</w:t>
      </w:r>
      <w:r w:rsidRPr="009557BC">
        <w:rPr>
          <w:rFonts w:ascii="Consolas" w:eastAsia="Times New Roman" w:hAnsi="Consolas" w:cs="Times New Roman"/>
          <w:color w:val="0000FF"/>
          <w:sz w:val="24"/>
          <w:szCs w:val="24"/>
          <w:shd w:val="clear" w:color="auto" w:fill="FFFFFF"/>
        </w:rPr>
        <w:t>="4000"/&gt;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="CODE_INCOME"</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minOccurs</w:t>
      </w:r>
      <w:r w:rsidRPr="009557BC">
        <w:rPr>
          <w:rFonts w:ascii="Consolas" w:eastAsia="Times New Roman" w:hAnsi="Consolas" w:cs="Times New Roman"/>
          <w:color w:val="0000FF"/>
          <w:sz w:val="24"/>
          <w:szCs w:val="24"/>
          <w:shd w:val="clear" w:color="auto" w:fill="FFFFFF"/>
        </w:rPr>
        <w:t>="0"</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xdb:SQLName</w:t>
      </w:r>
      <w:r w:rsidRPr="009557BC">
        <w:rPr>
          <w:rFonts w:ascii="Consolas" w:eastAsia="Times New Roman" w:hAnsi="Consolas" w:cs="Times New Roman"/>
          <w:color w:val="0000FF"/>
          <w:sz w:val="24"/>
          <w:szCs w:val="24"/>
          <w:shd w:val="clear" w:color="auto" w:fill="FFFFFF"/>
        </w:rPr>
        <w:t>="CODE_INCOME"</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xdb:SQLTYPE</w:t>
      </w:r>
      <w:r w:rsidRPr="009557BC">
        <w:rPr>
          <w:rFonts w:ascii="Consolas" w:eastAsia="Times New Roman" w:hAnsi="Consolas" w:cs="Times New Roman"/>
          <w:color w:val="0000FF"/>
          <w:sz w:val="24"/>
          <w:szCs w:val="24"/>
          <w:shd w:val="clear" w:color="auto" w:fill="FFFFFF"/>
        </w:rPr>
        <w:t>="VARCHAR2"&gt;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base</w:t>
      </w:r>
      <w:r w:rsidRPr="009557BC">
        <w:rPr>
          <w:rFonts w:ascii="Consolas" w:eastAsia="Times New Roman" w:hAnsi="Consolas" w:cs="Times New Roman"/>
          <w:color w:val="0000FF"/>
          <w:sz w:val="24"/>
          <w:szCs w:val="24"/>
          <w:shd w:val="clear" w:color="auto" w:fill="FFFFFF"/>
        </w:rPr>
        <w:t>="xsd:string"&gt;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xsd:maxLength</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value</w:t>
      </w:r>
      <w:r w:rsidRPr="009557BC">
        <w:rPr>
          <w:rFonts w:ascii="Consolas" w:eastAsia="Times New Roman" w:hAnsi="Consolas" w:cs="Times New Roman"/>
          <w:color w:val="0000FF"/>
          <w:sz w:val="24"/>
          <w:szCs w:val="24"/>
          <w:shd w:val="clear" w:color="auto" w:fill="FFFFFF"/>
        </w:rPr>
        <w:t>="4000"/&gt;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name</w:t>
      </w:r>
      <w:r w:rsidRPr="009557BC">
        <w:rPr>
          <w:rFonts w:ascii="Consolas" w:eastAsia="Times New Roman" w:hAnsi="Consolas" w:cs="Times New Roman"/>
          <w:color w:val="0000FF"/>
          <w:sz w:val="24"/>
          <w:szCs w:val="24"/>
          <w:shd w:val="clear" w:color="auto" w:fill="FFFFFF"/>
        </w:rPr>
        <w:t>="GRBS"</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minOccurs</w:t>
      </w:r>
      <w:r w:rsidRPr="009557BC">
        <w:rPr>
          <w:rFonts w:ascii="Consolas" w:eastAsia="Times New Roman" w:hAnsi="Consolas" w:cs="Times New Roman"/>
          <w:color w:val="0000FF"/>
          <w:sz w:val="24"/>
          <w:szCs w:val="24"/>
          <w:shd w:val="clear" w:color="auto" w:fill="FFFFFF"/>
        </w:rPr>
        <w:t>="0"</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xdb:SQLName</w:t>
      </w:r>
      <w:r w:rsidRPr="009557BC">
        <w:rPr>
          <w:rFonts w:ascii="Consolas" w:eastAsia="Times New Roman" w:hAnsi="Consolas" w:cs="Times New Roman"/>
          <w:color w:val="0000FF"/>
          <w:sz w:val="24"/>
          <w:szCs w:val="24"/>
          <w:shd w:val="clear" w:color="auto" w:fill="FFFFFF"/>
        </w:rPr>
        <w:t>="GRBS"</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xdb:SQLTYPE</w:t>
      </w:r>
      <w:r w:rsidRPr="009557BC">
        <w:rPr>
          <w:rFonts w:ascii="Consolas" w:eastAsia="Times New Roman" w:hAnsi="Consolas" w:cs="Times New Roman"/>
          <w:color w:val="0000FF"/>
          <w:sz w:val="24"/>
          <w:szCs w:val="24"/>
          <w:shd w:val="clear" w:color="auto" w:fill="FFFFFF"/>
        </w:rPr>
        <w:t>="VARCHAR2"&gt;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lastRenderedPageBreak/>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base</w:t>
      </w:r>
      <w:r w:rsidRPr="009557BC">
        <w:rPr>
          <w:rFonts w:ascii="Consolas" w:eastAsia="Times New Roman" w:hAnsi="Consolas" w:cs="Times New Roman"/>
          <w:color w:val="0000FF"/>
          <w:sz w:val="24"/>
          <w:szCs w:val="24"/>
          <w:shd w:val="clear" w:color="auto" w:fill="FFFFFF"/>
        </w:rPr>
        <w:t>="xsd:string"&gt;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xsd:maxLength</w:t>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FF0000"/>
          <w:sz w:val="24"/>
          <w:szCs w:val="24"/>
          <w:shd w:val="clear" w:color="auto" w:fill="FFFFFF"/>
        </w:rPr>
        <w:t>value</w:t>
      </w:r>
      <w:r w:rsidRPr="009557BC">
        <w:rPr>
          <w:rFonts w:ascii="Consolas" w:eastAsia="Times New Roman" w:hAnsi="Consolas" w:cs="Times New Roman"/>
          <w:color w:val="0000FF"/>
          <w:sz w:val="24"/>
          <w:szCs w:val="24"/>
          <w:shd w:val="clear" w:color="auto" w:fill="FFFFFF"/>
        </w:rPr>
        <w:t>="4000"/&gt;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xsd:restriction</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xsd:simpleType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xsd:element</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00"/>
          <w:sz w:val="24"/>
          <w:szCs w:val="24"/>
          <w:shd w:val="clear" w:color="auto" w:fill="FFFFFF"/>
        </w:rPr>
        <w:t>    </w:t>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xsd:sequence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xsd:complexType</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rPr>
        <w:br/>
      </w:r>
      <w:r w:rsidRPr="009557BC">
        <w:rPr>
          <w:rFonts w:ascii="Consolas" w:eastAsia="Times New Roman" w:hAnsi="Consolas" w:cs="Times New Roman"/>
          <w:color w:val="0000FF"/>
          <w:sz w:val="24"/>
          <w:szCs w:val="24"/>
          <w:shd w:val="clear" w:color="auto" w:fill="FFFFFF"/>
        </w:rPr>
        <w:t>&lt;/</w:t>
      </w:r>
      <w:r w:rsidRPr="009557BC">
        <w:rPr>
          <w:rFonts w:ascii="Consolas" w:eastAsia="Times New Roman" w:hAnsi="Consolas" w:cs="Times New Roman"/>
          <w:color w:val="800000"/>
          <w:sz w:val="24"/>
          <w:szCs w:val="24"/>
          <w:shd w:val="clear" w:color="auto" w:fill="FFFFFF"/>
        </w:rPr>
        <w:t>xsd:schema</w:t>
      </w:r>
      <w:r w:rsidRPr="009557BC">
        <w:rPr>
          <w:rFonts w:ascii="Consolas" w:eastAsia="Times New Roman" w:hAnsi="Consolas" w:cs="Times New Roman"/>
          <w:color w:val="0000FF"/>
          <w:sz w:val="24"/>
          <w:szCs w:val="24"/>
          <w:shd w:val="clear" w:color="auto" w:fill="FFFFFF"/>
        </w:rPr>
        <w:t>&gt;</w:t>
      </w:r>
      <w:r w:rsidRPr="009557BC">
        <w:rPr>
          <w:rFonts w:ascii="Consolas" w:eastAsia="Times New Roman" w:hAnsi="Consolas" w:cs="Times New Roman"/>
          <w:color w:val="000000"/>
          <w:sz w:val="24"/>
          <w:szCs w:val="24"/>
          <w:shd w:val="clear" w:color="auto" w:fill="FFFFFF"/>
        </w:rPr>
        <w:t> </w:t>
      </w:r>
    </w:p>
    <w:p w14:paraId="118605B6" w14:textId="77777777" w:rsidR="00BA5F63" w:rsidRDefault="00BA5F63" w:rsidP="00BA5F63">
      <w:pPr>
        <w:rPr>
          <w:rFonts w:eastAsia="Times New Roman" w:cs="Times New Roman"/>
        </w:rPr>
      </w:pPr>
    </w:p>
    <w:p w14:paraId="4DC0AD2D" w14:textId="77777777" w:rsidR="00BA5F63" w:rsidRPr="00BA5F63" w:rsidRDefault="00BA5F63" w:rsidP="00BA5F63">
      <w:pPr>
        <w:rPr>
          <w:lang w:val="en-US"/>
        </w:rPr>
      </w:pPr>
    </w:p>
    <w:p w14:paraId="27AA9DA1" w14:textId="513DF39A" w:rsidR="003F4F64" w:rsidRDefault="0056430B" w:rsidP="0056430B">
      <w:pPr>
        <w:pStyle w:val="1"/>
        <w:ind w:left="720"/>
        <w:jc w:val="left"/>
        <w:rPr>
          <w:rFonts w:ascii="Cambria" w:eastAsia="Cambria" w:hAnsi="Cambria" w:cs="Cambria"/>
          <w:lang w:val="en-US"/>
        </w:rPr>
      </w:pPr>
      <w:bookmarkStart w:id="20" w:name="_Toc225425286"/>
      <w:r>
        <w:rPr>
          <w:rFonts w:ascii="Cambria" w:eastAsia="Cambria" w:hAnsi="Cambria" w:cs="Cambria"/>
        </w:rPr>
        <w:t>Приложение</w:t>
      </w:r>
      <w:r>
        <w:rPr>
          <w:rFonts w:ascii="Cambria" w:eastAsia="Cambria" w:hAnsi="Cambria" w:cs="Cambria"/>
          <w:lang w:val="en-US"/>
        </w:rPr>
        <w:t xml:space="preserve"> </w:t>
      </w:r>
      <w:r w:rsidR="00BA5F63">
        <w:rPr>
          <w:rFonts w:ascii="Cambria" w:eastAsia="Cambria" w:hAnsi="Cambria" w:cs="Cambria"/>
        </w:rPr>
        <w:t>Б</w:t>
      </w:r>
      <w:r>
        <w:rPr>
          <w:rFonts w:ascii="Cambria" w:eastAsia="Cambria" w:hAnsi="Cambria" w:cs="Cambria"/>
          <w:lang w:val="en-US"/>
        </w:rPr>
        <w:t>.</w:t>
      </w:r>
      <w:r w:rsidR="00BA5F63">
        <w:rPr>
          <w:rFonts w:ascii="Cambria" w:eastAsia="Cambria" w:hAnsi="Cambria" w:cs="Cambria"/>
          <w:lang w:val="en-US"/>
        </w:rPr>
        <w:t xml:space="preserve"> </w:t>
      </w:r>
      <w:r w:rsidR="00BA5F63">
        <w:rPr>
          <w:rFonts w:ascii="Cambria" w:eastAsia="Cambria" w:hAnsi="Cambria" w:cs="Cambria"/>
        </w:rPr>
        <w:t xml:space="preserve">Формат данных </w:t>
      </w:r>
      <w:r w:rsidR="00BA5F63">
        <w:rPr>
          <w:rFonts w:ascii="Cambria" w:eastAsia="Cambria" w:hAnsi="Cambria" w:cs="Cambria"/>
          <w:lang w:val="en-US"/>
        </w:rPr>
        <w:t>OpenSpending (ENG)</w:t>
      </w:r>
      <w:bookmarkEnd w:id="20"/>
    </w:p>
    <w:p w14:paraId="6313A302" w14:textId="0FC3C6C8" w:rsidR="00BA5F63" w:rsidRPr="00BA5F63" w:rsidRDefault="00BA5F63" w:rsidP="00BA5F63">
      <w:pPr>
        <w:rPr>
          <w:lang w:val="en-US"/>
        </w:rPr>
      </w:pPr>
      <w:r>
        <w:t>Оригинал спецификации</w:t>
      </w:r>
      <w:r>
        <w:rPr>
          <w:lang w:val="en-US"/>
        </w:rPr>
        <w:t xml:space="preserve">: </w:t>
      </w:r>
      <w:r w:rsidRPr="00BA5F63">
        <w:rPr>
          <w:lang w:val="en-US"/>
        </w:rPr>
        <w:t>http://openspending.org/resources/standard/technical.html</w:t>
      </w:r>
    </w:p>
    <w:p w14:paraId="11CB4BD2"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Style w:val="a7"/>
          <w:rFonts w:ascii="Helvetica Neue" w:hAnsi="Helvetica Neue"/>
          <w:color w:val="333333"/>
        </w:rPr>
        <w:t>Version: 0.1, Sept. 27, 2012</w:t>
      </w:r>
    </w:p>
    <w:p w14:paraId="3F286B37" w14:textId="5D1D72E4"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This document details a data format for the publication of transactional expenditure data. Data is published in a set of CSV files. See below for a description of the purpose and status of each file.</w:t>
      </w:r>
    </w:p>
    <w:p w14:paraId="0CA5F21A"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This specification is strongly inspired by the</w:t>
      </w:r>
      <w:r>
        <w:rPr>
          <w:rStyle w:val="apple-converted-space"/>
          <w:rFonts w:ascii="Helvetica Neue" w:hAnsi="Helvetica Neue"/>
          <w:color w:val="333333"/>
        </w:rPr>
        <w:t> </w:t>
      </w:r>
      <w:hyperlink r:id="rId13" w:history="1">
        <w:r>
          <w:rPr>
            <w:rStyle w:val="ad"/>
            <w:rFonts w:ascii="Helvetica Neue" w:hAnsi="Helvetica Neue"/>
            <w:color w:val="0088CC"/>
          </w:rPr>
          <w:t>General Transit Feed Specification</w:t>
        </w:r>
      </w:hyperlink>
      <w:r>
        <w:rPr>
          <w:rStyle w:val="apple-converted-space"/>
          <w:rFonts w:ascii="Helvetica Neue" w:hAnsi="Helvetica Neue"/>
          <w:color w:val="333333"/>
        </w:rPr>
        <w:t> </w:t>
      </w:r>
      <w:r>
        <w:rPr>
          <w:rFonts w:ascii="Helvetica Neue" w:hAnsi="Helvetica Neue"/>
          <w:color w:val="333333"/>
        </w:rPr>
        <w:t>which is widely used for the dissemination of public transit information.</w:t>
      </w:r>
    </w:p>
    <w:p w14:paraId="5545901C" w14:textId="77777777" w:rsidR="00BA5F63" w:rsidRDefault="00BA5F63" w:rsidP="00BA5F63">
      <w:pPr>
        <w:pStyle w:val="3"/>
        <w:shd w:val="clear" w:color="auto" w:fill="FFFFFF"/>
        <w:spacing w:before="0" w:after="120" w:line="405" w:lineRule="atLeast"/>
        <w:rPr>
          <w:rFonts w:ascii="OpenSansRegular" w:eastAsia="Times New Roman" w:hAnsi="OpenSansRegular" w:cs="Times New Roman"/>
          <w:color w:val="333333"/>
          <w:spacing w:val="-14"/>
        </w:rPr>
      </w:pPr>
      <w:bookmarkStart w:id="21" w:name="_Toc225425287"/>
      <w:r>
        <w:rPr>
          <w:rFonts w:ascii="OpenSansRegular" w:eastAsia="Times New Roman" w:hAnsi="OpenSansRegular" w:cs="Times New Roman"/>
          <w:b/>
          <w:bCs/>
          <w:color w:val="333333"/>
          <w:spacing w:val="-14"/>
        </w:rPr>
        <w:t>Feed Files</w:t>
      </w:r>
      <w:bookmarkEnd w:id="21"/>
    </w:p>
    <w:p w14:paraId="68B652A5"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This specification defines the following files along with their associated content:</w:t>
      </w:r>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75"/>
        <w:gridCol w:w="1149"/>
        <w:gridCol w:w="6346"/>
      </w:tblGrid>
      <w:tr w:rsidR="00BA5F63" w14:paraId="09917907"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358D60EE"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0BCC4DE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37D53650"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Purpose</w:t>
            </w:r>
          </w:p>
        </w:tc>
      </w:tr>
      <w:tr w:rsidR="00BA5F63" w14:paraId="1B0BF596"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2CDCAC7A" w14:textId="77777777" w:rsidR="00BA5F63" w:rsidRDefault="007B3D04">
            <w:pPr>
              <w:spacing w:after="270" w:line="270" w:lineRule="atLeast"/>
              <w:rPr>
                <w:rFonts w:ascii="Helvetica Neue" w:eastAsia="Times New Roman" w:hAnsi="Helvetica Neue" w:cs="Times New Roman"/>
                <w:color w:val="333333"/>
              </w:rPr>
            </w:pPr>
            <w:hyperlink r:id="rId14" w:anchor="transactions" w:history="1">
              <w:r w:rsidR="00BA5F63">
                <w:rPr>
                  <w:rStyle w:val="ad"/>
                  <w:rFonts w:ascii="Helvetica Neue" w:eastAsia="Times New Roman" w:hAnsi="Helvetica Neue" w:cs="Times New Roman"/>
                  <w:color w:val="0088CC"/>
                </w:rPr>
                <w:t>transactions.txt</w:t>
              </w:r>
            </w:hyperlink>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8D1A13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D23374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Core information about transactions in the dataset (fact table).</w:t>
            </w:r>
          </w:p>
        </w:tc>
      </w:tr>
      <w:tr w:rsidR="00BA5F63" w14:paraId="066C9096"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34D932B7" w14:textId="77777777" w:rsidR="00BA5F63" w:rsidRDefault="007B3D04">
            <w:pPr>
              <w:spacing w:after="270" w:line="270" w:lineRule="atLeast"/>
              <w:rPr>
                <w:rFonts w:ascii="Helvetica Neue" w:eastAsia="Times New Roman" w:hAnsi="Helvetica Neue" w:cs="Times New Roman"/>
                <w:color w:val="333333"/>
              </w:rPr>
            </w:pPr>
            <w:hyperlink r:id="rId15" w:anchor="suppliers" w:history="1">
              <w:r w:rsidR="00BA5F63">
                <w:rPr>
                  <w:rStyle w:val="ad"/>
                  <w:rFonts w:ascii="Helvetica Neue" w:eastAsia="Times New Roman" w:hAnsi="Helvetica Neue" w:cs="Times New Roman"/>
                  <w:color w:val="0088CC"/>
                </w:rPr>
                <w:t>suppliers.txt</w:t>
              </w:r>
            </w:hyperlink>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B7B6B4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8D0342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Supplier (beneficiary) information to identify the recipient of funds.</w:t>
            </w:r>
          </w:p>
        </w:tc>
      </w:tr>
      <w:tr w:rsidR="00BA5F63" w14:paraId="124F55E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DF37F9F" w14:textId="77777777" w:rsidR="00BA5F63" w:rsidRDefault="007B3D04">
            <w:pPr>
              <w:spacing w:after="270" w:line="270" w:lineRule="atLeast"/>
              <w:rPr>
                <w:rFonts w:ascii="Helvetica Neue" w:eastAsia="Times New Roman" w:hAnsi="Helvetica Neue" w:cs="Times New Roman"/>
                <w:color w:val="333333"/>
              </w:rPr>
            </w:pPr>
            <w:hyperlink r:id="rId16" w:anchor="entities" w:history="1">
              <w:r w:rsidR="00BA5F63">
                <w:rPr>
                  <w:rStyle w:val="ad"/>
                  <w:rFonts w:ascii="Helvetica Neue" w:eastAsia="Times New Roman" w:hAnsi="Helvetica Neue" w:cs="Times New Roman"/>
                  <w:color w:val="0088CC"/>
                </w:rPr>
                <w:t>entities.txt</w:t>
              </w:r>
            </w:hyperlink>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173A1E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C17A63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Data regarding departments or agencies involved in the transactions.</w:t>
            </w:r>
          </w:p>
        </w:tc>
      </w:tr>
      <w:tr w:rsidR="00BA5F63" w14:paraId="4A21E70F"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89F704A" w14:textId="77777777" w:rsidR="00BA5F63" w:rsidRDefault="007B3D04">
            <w:pPr>
              <w:spacing w:after="270" w:line="270" w:lineRule="atLeast"/>
              <w:rPr>
                <w:rFonts w:ascii="Helvetica Neue" w:eastAsia="Times New Roman" w:hAnsi="Helvetica Neue" w:cs="Times New Roman"/>
                <w:color w:val="333333"/>
              </w:rPr>
            </w:pPr>
            <w:hyperlink r:id="rId17" w:anchor="projects" w:history="1">
              <w:r w:rsidR="00BA5F63">
                <w:rPr>
                  <w:rStyle w:val="ad"/>
                  <w:rFonts w:ascii="Helvetica Neue" w:eastAsia="Times New Roman" w:hAnsi="Helvetica Neue" w:cs="Times New Roman"/>
                  <w:color w:val="0088CC"/>
                </w:rPr>
                <w:t>projects.txt</w:t>
              </w:r>
            </w:hyperlink>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7A3738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49458D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Project-centric information.</w:t>
            </w:r>
          </w:p>
        </w:tc>
      </w:tr>
      <w:tr w:rsidR="00BA5F63" w14:paraId="3FA06D2D"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1A9FCF3" w14:textId="77777777" w:rsidR="00BA5F63" w:rsidRDefault="007B3D04">
            <w:pPr>
              <w:spacing w:after="270" w:line="270" w:lineRule="atLeast"/>
              <w:rPr>
                <w:rFonts w:ascii="Helvetica Neue" w:eastAsia="Times New Roman" w:hAnsi="Helvetica Neue" w:cs="Times New Roman"/>
                <w:color w:val="333333"/>
              </w:rPr>
            </w:pPr>
            <w:hyperlink r:id="rId18" w:anchor="programmes" w:history="1">
              <w:r w:rsidR="00BA5F63">
                <w:rPr>
                  <w:rStyle w:val="ad"/>
                  <w:rFonts w:ascii="Helvetica Neue" w:eastAsia="Times New Roman" w:hAnsi="Helvetica Neue" w:cs="Times New Roman"/>
                  <w:color w:val="0088CC"/>
                </w:rPr>
                <w:t>programmes.txt</w:t>
              </w:r>
            </w:hyperlink>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159A93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7BE03B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Descriptions of government programmes authorizing transactions.</w:t>
            </w:r>
          </w:p>
        </w:tc>
      </w:tr>
      <w:tr w:rsidR="00BA5F63" w14:paraId="07352B04"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88922F4" w14:textId="77777777" w:rsidR="00BA5F63" w:rsidRDefault="007B3D04">
            <w:pPr>
              <w:spacing w:after="270" w:line="270" w:lineRule="atLeast"/>
              <w:rPr>
                <w:rFonts w:ascii="Helvetica Neue" w:eastAsia="Times New Roman" w:hAnsi="Helvetica Neue" w:cs="Times New Roman"/>
                <w:color w:val="333333"/>
              </w:rPr>
            </w:pPr>
            <w:hyperlink r:id="rId19" w:anchor="accounts" w:history="1">
              <w:r w:rsidR="00BA5F63">
                <w:rPr>
                  <w:rStyle w:val="ad"/>
                  <w:rFonts w:ascii="Helvetica Neue" w:eastAsia="Times New Roman" w:hAnsi="Helvetica Neue" w:cs="Times New Roman"/>
                  <w:color w:val="0088CC"/>
                </w:rPr>
                <w:t>accounts.txt</w:t>
              </w:r>
            </w:hyperlink>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00EA8A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D6A045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 xml:space="preserve">Account specification. Represents a chart of accounts for the </w:t>
            </w:r>
            <w:r>
              <w:rPr>
                <w:rFonts w:ascii="Helvetica Neue" w:eastAsia="Times New Roman" w:hAnsi="Helvetica Neue" w:cs="Times New Roman"/>
                <w:color w:val="333333"/>
              </w:rPr>
              <w:lastRenderedPageBreak/>
              <w:t>publisher.</w:t>
            </w:r>
          </w:p>
        </w:tc>
      </w:tr>
      <w:tr w:rsidR="00BA5F63" w14:paraId="75BCAEF3"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DBFEEC7" w14:textId="77777777" w:rsidR="00BA5F63" w:rsidRDefault="007B3D04">
            <w:pPr>
              <w:spacing w:after="270" w:line="270" w:lineRule="atLeast"/>
              <w:rPr>
                <w:rFonts w:ascii="Helvetica Neue" w:eastAsia="Times New Roman" w:hAnsi="Helvetica Neue" w:cs="Times New Roman"/>
                <w:color w:val="333333"/>
              </w:rPr>
            </w:pPr>
            <w:hyperlink r:id="rId20" w:anchor="functions" w:history="1">
              <w:r w:rsidR="00BA5F63">
                <w:rPr>
                  <w:rStyle w:val="ad"/>
                  <w:rFonts w:ascii="Helvetica Neue" w:eastAsia="Times New Roman" w:hAnsi="Helvetica Neue" w:cs="Times New Roman"/>
                  <w:color w:val="0088CC"/>
                </w:rPr>
                <w:t>functions.txt</w:t>
              </w:r>
            </w:hyperlink>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738163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DB9389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Taxonomy codesheet for functional classifications of expenditure</w:t>
            </w:r>
          </w:p>
        </w:tc>
      </w:tr>
      <w:tr w:rsidR="00BA5F63" w14:paraId="32AFAF4E"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290A62C" w14:textId="77777777" w:rsidR="00BA5F63" w:rsidRDefault="007B3D04">
            <w:pPr>
              <w:spacing w:after="270" w:line="270" w:lineRule="atLeast"/>
              <w:rPr>
                <w:rFonts w:ascii="Helvetica Neue" w:eastAsia="Times New Roman" w:hAnsi="Helvetica Neue" w:cs="Times New Roman"/>
                <w:color w:val="333333"/>
              </w:rPr>
            </w:pPr>
            <w:hyperlink r:id="rId21" w:anchor="economic" w:history="1">
              <w:r w:rsidR="00BA5F63">
                <w:rPr>
                  <w:rStyle w:val="ad"/>
                  <w:rFonts w:ascii="Helvetica Neue" w:eastAsia="Times New Roman" w:hAnsi="Helvetica Neue" w:cs="Times New Roman"/>
                  <w:color w:val="0088CC"/>
                </w:rPr>
                <w:t>economic.txt</w:t>
              </w:r>
            </w:hyperlink>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243D69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F8CAC0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Taxonomy codesheet for economic classifications of expenditure</w:t>
            </w:r>
          </w:p>
        </w:tc>
      </w:tr>
      <w:tr w:rsidR="00BA5F63" w14:paraId="458F62CE"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8E5105D" w14:textId="77777777" w:rsidR="00BA5F63" w:rsidRDefault="007B3D04">
            <w:pPr>
              <w:spacing w:after="270" w:line="270" w:lineRule="atLeast"/>
              <w:rPr>
                <w:rFonts w:ascii="Helvetica Neue" w:eastAsia="Times New Roman" w:hAnsi="Helvetica Neue" w:cs="Times New Roman"/>
                <w:color w:val="333333"/>
              </w:rPr>
            </w:pPr>
            <w:hyperlink r:id="rId22" w:anchor="sectors" w:history="1">
              <w:r w:rsidR="00BA5F63">
                <w:rPr>
                  <w:rStyle w:val="ad"/>
                  <w:rFonts w:ascii="Helvetica Neue" w:eastAsia="Times New Roman" w:hAnsi="Helvetica Neue" w:cs="Times New Roman"/>
                  <w:color w:val="0088CC"/>
                </w:rPr>
                <w:t>sectors.txt</w:t>
              </w:r>
            </w:hyperlink>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6B18F2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4CCF2E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Taxonomy codesheet for sectors classifications of expenditure</w:t>
            </w:r>
          </w:p>
        </w:tc>
      </w:tr>
      <w:tr w:rsidR="00BA5F63" w14:paraId="102C52AB" w14:textId="77777777" w:rsidTr="00BA5F63">
        <w:trPr>
          <w:tblCellSpacing w:w="15" w:type="dxa"/>
        </w:trPr>
        <w:tc>
          <w:tcPr>
            <w:tcW w:w="0" w:type="auto"/>
            <w:gridSpan w:val="3"/>
            <w:tcBorders>
              <w:top w:val="single" w:sz="6" w:space="0" w:color="DDDDDD"/>
            </w:tcBorders>
            <w:shd w:val="clear" w:color="auto" w:fill="F9F9F9"/>
            <w:tcMar>
              <w:top w:w="60" w:type="dxa"/>
              <w:left w:w="75" w:type="dxa"/>
              <w:bottom w:w="60" w:type="dxa"/>
              <w:right w:w="75" w:type="dxa"/>
            </w:tcMar>
            <w:vAlign w:val="bottom"/>
            <w:hideMark/>
          </w:tcPr>
          <w:p w14:paraId="28CE5F57"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To be discussed / specified</w:t>
            </w:r>
          </w:p>
        </w:tc>
      </w:tr>
      <w:tr w:rsidR="00BA5F63" w14:paraId="132DB65B"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F6C173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metadata.json</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0C3F33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857964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DublinCore metadata in a simple representation.</w:t>
            </w:r>
          </w:p>
        </w:tc>
      </w:tr>
      <w:tr w:rsidR="00BA5F63" w14:paraId="5C3C677E"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BB9853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indicators.json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739809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4076F0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Indicator measurements related to a particular transaction or programme.</w:t>
            </w:r>
          </w:p>
        </w:tc>
      </w:tr>
    </w:tbl>
    <w:p w14:paraId="145B2CE9" w14:textId="77777777" w:rsidR="00BA5F63" w:rsidRDefault="00BA5F63" w:rsidP="00BA5F63">
      <w:pPr>
        <w:pStyle w:val="3"/>
        <w:shd w:val="clear" w:color="auto" w:fill="FFFFFF"/>
        <w:spacing w:before="0" w:after="120" w:line="405" w:lineRule="atLeast"/>
        <w:rPr>
          <w:rFonts w:ascii="OpenSansRegular" w:eastAsia="Times New Roman" w:hAnsi="OpenSansRegular" w:cs="Times New Roman"/>
          <w:color w:val="333333"/>
          <w:spacing w:val="-14"/>
        </w:rPr>
      </w:pPr>
      <w:bookmarkStart w:id="22" w:name="_Toc225425288"/>
      <w:r>
        <w:rPr>
          <w:rFonts w:ascii="OpenSansRegular" w:eastAsia="Times New Roman" w:hAnsi="OpenSansRegular" w:cs="Times New Roman"/>
          <w:b/>
          <w:bCs/>
          <w:color w:val="333333"/>
          <w:spacing w:val="-14"/>
        </w:rPr>
        <w:t>File Requirements</w:t>
      </w:r>
      <w:bookmarkEnd w:id="22"/>
    </w:p>
    <w:p w14:paraId="08D69BD9"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The</w:t>
      </w:r>
      <w:r>
        <w:rPr>
          <w:rStyle w:val="apple-converted-space"/>
          <w:rFonts w:ascii="Helvetica Neue" w:hAnsi="Helvetica Neue"/>
          <w:color w:val="333333"/>
        </w:rPr>
        <w:t> </w:t>
      </w:r>
      <w:hyperlink r:id="rId23" w:anchor="FileRequirements" w:history="1">
        <w:r>
          <w:rPr>
            <w:rStyle w:val="ad"/>
            <w:rFonts w:ascii="Helvetica Neue" w:hAnsi="Helvetica Neue"/>
            <w:color w:val="0088CC"/>
          </w:rPr>
          <w:t>file requirements</w:t>
        </w:r>
      </w:hyperlink>
      <w:r>
        <w:rPr>
          <w:rStyle w:val="apple-converted-space"/>
          <w:rFonts w:ascii="Helvetica Neue" w:hAnsi="Helvetica Neue"/>
          <w:color w:val="333333"/>
        </w:rPr>
        <w:t> </w:t>
      </w:r>
      <w:r>
        <w:rPr>
          <w:rFonts w:ascii="Helvetica Neue" w:hAnsi="Helvetica Neue"/>
          <w:color w:val="333333"/>
        </w:rPr>
        <w:t>for GTFS files apply to this specification:</w:t>
      </w:r>
    </w:p>
    <w:p w14:paraId="2C2585F6"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All files in a must be saved as comma-delimited text.</w:t>
      </w:r>
    </w:p>
    <w:p w14:paraId="3690F5B3"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The first line of each file must contain field names. Each subsection of the Field Definitions section corresponds to one of the files in a transit feed and lists the field names you may use in that file.</w:t>
      </w:r>
    </w:p>
    <w:p w14:paraId="722EAADE"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All field names are case-sensitive.</w:t>
      </w:r>
    </w:p>
    <w:p w14:paraId="035DF47F"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Field values may not contain tabs, carriage returns or new lines.</w:t>
      </w:r>
    </w:p>
    <w:p w14:paraId="46796AB4"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Field values that contain quotation marks or commas must be enclosed within quotation marks. In addition, each quotation mark in the field value must be preceded with a quotation mark. This is consistent with the manner in which Microsoft Excel outputs comma-delimited (CSV) files. For more information on the CSV file format, see</w:t>
      </w:r>
      <w:r>
        <w:rPr>
          <w:rStyle w:val="apple-converted-space"/>
          <w:rFonts w:ascii="Helvetica Neue" w:eastAsia="Times New Roman" w:hAnsi="Helvetica Neue" w:cs="Times New Roman"/>
          <w:color w:val="333333"/>
        </w:rPr>
        <w:t> </w:t>
      </w:r>
      <w:hyperlink r:id="rId24" w:history="1">
        <w:r>
          <w:rPr>
            <w:rStyle w:val="ad"/>
            <w:rFonts w:ascii="Helvetica Neue" w:eastAsia="Times New Roman" w:hAnsi="Helvetica Neue" w:cs="Times New Roman"/>
            <w:color w:val="0088CC"/>
          </w:rPr>
          <w:t>http://tools.ietf.org/html/rfc4180</w:t>
        </w:r>
      </w:hyperlink>
      <w:r>
        <w:rPr>
          <w:rFonts w:ascii="Helvetica Neue" w:eastAsia="Times New Roman" w:hAnsi="Helvetica Neue" w:cs="Times New Roman"/>
          <w:color w:val="333333"/>
        </w:rPr>
        <w:t>.</w:t>
      </w:r>
    </w:p>
    <w:p w14:paraId="3AFF4891"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The following example demonstrates how a field value would appear in a comma-delimited file:</w:t>
      </w:r>
    </w:p>
    <w:p w14:paraId="6E8FBFF6" w14:textId="77777777" w:rsidR="00BA5F63" w:rsidRDefault="00BA5F63" w:rsidP="00BA5F63">
      <w:pPr>
        <w:numPr>
          <w:ilvl w:val="1"/>
          <w:numId w:val="13"/>
        </w:numPr>
        <w:shd w:val="clear" w:color="auto" w:fill="FFFFFF"/>
        <w:spacing w:before="100" w:beforeAutospacing="1" w:after="100" w:afterAutospacing="1" w:line="270" w:lineRule="atLeast"/>
        <w:ind w:left="750"/>
        <w:rPr>
          <w:rFonts w:ascii="Helvetica Neue" w:eastAsia="Times New Roman" w:hAnsi="Helvetica Neue" w:cs="Times New Roman"/>
          <w:color w:val="333333"/>
        </w:rPr>
      </w:pPr>
      <w:r>
        <w:rPr>
          <w:rFonts w:ascii="Helvetica Neue" w:eastAsia="Times New Roman" w:hAnsi="Helvetica Neue" w:cs="Times New Roman"/>
          <w:color w:val="333333"/>
        </w:rPr>
        <w:t>Original field value: Contains "quotes", commas and text</w:t>
      </w:r>
    </w:p>
    <w:p w14:paraId="1BC41FAE" w14:textId="77777777" w:rsidR="00BA5F63" w:rsidRDefault="00BA5F63" w:rsidP="00BA5F63">
      <w:pPr>
        <w:numPr>
          <w:ilvl w:val="1"/>
          <w:numId w:val="13"/>
        </w:numPr>
        <w:shd w:val="clear" w:color="auto" w:fill="FFFFFF"/>
        <w:spacing w:before="100" w:beforeAutospacing="1" w:after="100" w:afterAutospacing="1" w:line="270" w:lineRule="atLeast"/>
        <w:ind w:left="750"/>
        <w:rPr>
          <w:rFonts w:ascii="Helvetica Neue" w:eastAsia="Times New Roman" w:hAnsi="Helvetica Neue" w:cs="Times New Roman"/>
          <w:color w:val="333333"/>
        </w:rPr>
      </w:pPr>
      <w:r>
        <w:rPr>
          <w:rFonts w:ascii="Helvetica Neue" w:eastAsia="Times New Roman" w:hAnsi="Helvetica Neue" w:cs="Times New Roman"/>
          <w:color w:val="333333"/>
        </w:rPr>
        <w:t>Field value in CSV file: "Contains ""quotes"", commas and text"</w:t>
      </w:r>
    </w:p>
    <w:p w14:paraId="4E000B7C"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Field values must not contain HTML tags, comments or escape sequences.</w:t>
      </w:r>
    </w:p>
    <w:p w14:paraId="72C57381"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Remove any extra spaces between fields or field names. Many parsers consider the spaces to be part of the value, which may cause errors.</w:t>
      </w:r>
    </w:p>
    <w:p w14:paraId="1BED0571"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Each line must end with a CRLF or LF linebreak character.</w:t>
      </w:r>
    </w:p>
    <w:p w14:paraId="6EF670FA"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Files should be encoded in UTF-8 to support all Unicode characters. Files that include the Unicode byte-order mark (BOM) character are acceptable. Please see the Unicode FAQ for more information on the BOM character and UTF-8.</w:t>
      </w:r>
    </w:p>
    <w:p w14:paraId="7F59181C" w14:textId="77777777" w:rsidR="00BA5F63" w:rsidRDefault="00BA5F63" w:rsidP="00BA5F63">
      <w:pPr>
        <w:numPr>
          <w:ilvl w:val="0"/>
          <w:numId w:val="13"/>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Zip the files in your feed.</w:t>
      </w:r>
    </w:p>
    <w:p w14:paraId="17FEDC97" w14:textId="77777777" w:rsidR="00BA5F63" w:rsidRDefault="00BA5F63" w:rsidP="00BA5F63">
      <w:pPr>
        <w:pStyle w:val="3"/>
        <w:shd w:val="clear" w:color="auto" w:fill="FFFFFF"/>
        <w:spacing w:before="0" w:after="120" w:line="405" w:lineRule="atLeast"/>
        <w:rPr>
          <w:rFonts w:ascii="OpenSansRegular" w:eastAsia="Times New Roman" w:hAnsi="OpenSansRegular" w:cs="Times New Roman"/>
          <w:color w:val="333333"/>
          <w:spacing w:val="-14"/>
        </w:rPr>
      </w:pPr>
      <w:bookmarkStart w:id="23" w:name="_Toc225425289"/>
      <w:r>
        <w:rPr>
          <w:rFonts w:ascii="OpenSansRegular" w:eastAsia="Times New Roman" w:hAnsi="OpenSansRegular" w:cs="Times New Roman"/>
          <w:b/>
          <w:bCs/>
          <w:color w:val="333333"/>
          <w:spacing w:val="-14"/>
        </w:rPr>
        <w:lastRenderedPageBreak/>
        <w:t>Data Types</w:t>
      </w:r>
      <w:bookmarkEnd w:id="23"/>
    </w:p>
    <w:p w14:paraId="27614E6B"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Data in the files can have a certain type specified. The following types are recognized:</w:t>
      </w:r>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54"/>
        <w:gridCol w:w="4294"/>
        <w:gridCol w:w="3922"/>
      </w:tblGrid>
      <w:tr w:rsidR="00BA5F63" w14:paraId="72DA3076"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5B0A363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31CF940F"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Example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036FCB62"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29CE87A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3782121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3FD7DB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"Some text"</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ECD6CA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 string, UTF-8.</w:t>
            </w:r>
          </w:p>
        </w:tc>
      </w:tr>
      <w:tr w:rsidR="00BA5F63" w14:paraId="3A113CB3"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7337000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009487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2012-09-27</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F2DC5F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date string in</w:t>
            </w:r>
            <w:r>
              <w:rPr>
                <w:rStyle w:val="apple-converted-space"/>
                <w:rFonts w:ascii="Helvetica Neue" w:eastAsia="Times New Roman" w:hAnsi="Helvetica Neue" w:cs="Times New Roman"/>
                <w:color w:val="333333"/>
              </w:rPr>
              <w:t> </w:t>
            </w:r>
            <w:hyperlink r:id="rId25" w:history="1">
              <w:r>
                <w:rPr>
                  <w:rStyle w:val="ad"/>
                  <w:rFonts w:ascii="Helvetica Neue" w:eastAsia="Times New Roman" w:hAnsi="Helvetica Neue" w:cs="Times New Roman"/>
                  <w:color w:val="0088CC"/>
                </w:rPr>
                <w:t>ISO 8601</w:t>
              </w:r>
            </w:hyperlink>
            <w:r>
              <w:rPr>
                <w:rStyle w:val="apple-converted-space"/>
                <w:rFonts w:ascii="Helvetica Neue" w:eastAsia="Times New Roman" w:hAnsi="Helvetica Neue" w:cs="Times New Roman"/>
                <w:color w:val="333333"/>
              </w:rPr>
              <w:t> </w:t>
            </w:r>
            <w:r>
              <w:rPr>
                <w:rFonts w:ascii="Helvetica Neue" w:eastAsia="Times New Roman" w:hAnsi="Helvetica Neue" w:cs="Times New Roman"/>
                <w:color w:val="333333"/>
              </w:rPr>
              <w:t>format. This can optionally be given as a date/time combination, expanding to the full format given in the ISO specification.</w:t>
            </w:r>
          </w:p>
        </w:tc>
      </w:tr>
      <w:tr w:rsidR="00BA5F63" w14:paraId="29E5B214"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25264F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money</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DF710B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102.44</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A49524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numeric financial value, without any specification of currency. Money should always be stated in single units, not thousands or millions. Implementors are advised to use appropriate internal data structures to represent financial values (e.g. decimal).</w:t>
            </w:r>
            <w:r>
              <w:rPr>
                <w:rFonts w:ascii="Helvetica Neue" w:eastAsia="Times New Roman" w:hAnsi="Helvetica Neue" w:cs="Times New Roman"/>
                <w:color w:val="333333"/>
              </w:rPr>
              <w:br/>
              <w:t>The number is given with a dot as separator for decimal places and no thousands separators.</w:t>
            </w:r>
          </w:p>
        </w:tc>
      </w:tr>
      <w:tr w:rsidR="00BA5F63" w14:paraId="435AA350"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BED65A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D61C74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34</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B27DD1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 are integer numbers used to refer between data files. They should be used in the sense of auto-incrementing primary keys.</w:t>
            </w:r>
          </w:p>
        </w:tc>
      </w:tr>
      <w:tr w:rsidR="00BA5F63" w14:paraId="6DB70FBF"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737FE9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url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A2FC2F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http://spendingdata.org/resource#section</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557A08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w:t>
            </w:r>
            <w:r>
              <w:rPr>
                <w:rStyle w:val="apple-converted-space"/>
                <w:rFonts w:ascii="Helvetica Neue" w:eastAsia="Times New Roman" w:hAnsi="Helvetica Neue" w:cs="Times New Roman"/>
                <w:color w:val="333333"/>
              </w:rPr>
              <w:t> </w:t>
            </w:r>
            <w:hyperlink r:id="rId26" w:history="1">
              <w:r>
                <w:rPr>
                  <w:rStyle w:val="ad"/>
                  <w:rFonts w:ascii="Helvetica Neue" w:eastAsia="Times New Roman" w:hAnsi="Helvetica Neue" w:cs="Times New Roman"/>
                  <w:color w:val="0088CC"/>
                </w:rPr>
                <w:t>fully qualified URL</w:t>
              </w:r>
            </w:hyperlink>
            <w:r>
              <w:rPr>
                <w:rStyle w:val="apple-converted-space"/>
                <w:rFonts w:ascii="Helvetica Neue" w:eastAsia="Times New Roman" w:hAnsi="Helvetica Neue" w:cs="Times New Roman"/>
                <w:color w:val="333333"/>
              </w:rPr>
              <w:t> </w:t>
            </w:r>
            <w:r>
              <w:rPr>
                <w:rFonts w:ascii="Helvetica Neue" w:eastAsia="Times New Roman" w:hAnsi="Helvetica Neue" w:cs="Times New Roman"/>
                <w:color w:val="333333"/>
              </w:rPr>
              <w:t>for a resource available on the web (i.e. via HTTP or HTTPs).</w:t>
            </w:r>
          </w:p>
        </w:tc>
      </w:tr>
    </w:tbl>
    <w:p w14:paraId="22E3FA04" w14:textId="77777777" w:rsidR="00BA5F63" w:rsidRDefault="00BA5F63" w:rsidP="00BA5F63">
      <w:pPr>
        <w:pStyle w:val="3"/>
        <w:shd w:val="clear" w:color="auto" w:fill="FFFFFF"/>
        <w:spacing w:before="0" w:after="120" w:line="405" w:lineRule="atLeast"/>
        <w:rPr>
          <w:rFonts w:ascii="OpenSansRegular" w:eastAsia="Times New Roman" w:hAnsi="OpenSansRegular" w:cs="Times New Roman"/>
          <w:color w:val="333333"/>
          <w:spacing w:val="-14"/>
        </w:rPr>
      </w:pPr>
      <w:bookmarkStart w:id="24" w:name="_Toc225425290"/>
      <w:r>
        <w:rPr>
          <w:rFonts w:ascii="OpenSansRegular" w:eastAsia="Times New Roman" w:hAnsi="OpenSansRegular" w:cs="Times New Roman"/>
          <w:b/>
          <w:bCs/>
          <w:color w:val="333333"/>
          <w:spacing w:val="-14"/>
        </w:rPr>
        <w:t>Glossary</w:t>
      </w:r>
      <w:bookmarkEnd w:id="24"/>
    </w:p>
    <w:p w14:paraId="1EFB2706" w14:textId="77777777" w:rsidR="00BA5F63" w:rsidRDefault="00BA5F63" w:rsidP="00BA5F63">
      <w:pPr>
        <w:numPr>
          <w:ilvl w:val="0"/>
          <w:numId w:val="14"/>
        </w:numPr>
        <w:shd w:val="clear" w:color="auto" w:fill="FFFFFF"/>
        <w:spacing w:before="100" w:beforeAutospacing="1" w:after="100" w:afterAutospacing="1" w:line="270" w:lineRule="atLeast"/>
        <w:ind w:left="375"/>
        <w:rPr>
          <w:rFonts w:ascii="Helvetica Neue" w:eastAsia="Times New Roman" w:hAnsi="Helvetica Neue" w:cs="Times New Roman"/>
          <w:color w:val="333333"/>
        </w:rPr>
      </w:pPr>
      <w:r>
        <w:rPr>
          <w:rStyle w:val="a7"/>
          <w:rFonts w:ascii="Helvetica Neue" w:eastAsia="Times New Roman" w:hAnsi="Helvetica Neue" w:cs="Times New Roman"/>
          <w:color w:val="333333"/>
        </w:rPr>
        <w:t>Transaction</w:t>
      </w:r>
      <w:r>
        <w:rPr>
          <w:rFonts w:ascii="Helvetica Neue" w:eastAsia="Times New Roman" w:hAnsi="Helvetica Neue" w:cs="Times New Roman"/>
          <w:color w:val="333333"/>
        </w:rPr>
        <w:t>: most granular level of expenditure which indentifies a single beneficiary receiving a specified amount of funds for some service, under a government programme or as an entitlement.</w:t>
      </w:r>
    </w:p>
    <w:p w14:paraId="2414D42B" w14:textId="77777777" w:rsidR="00BA5F63" w:rsidRDefault="00BA5F63" w:rsidP="00BA5F63">
      <w:pPr>
        <w:pStyle w:val="3"/>
        <w:shd w:val="clear" w:color="auto" w:fill="FFFFFF"/>
        <w:spacing w:before="0" w:after="120" w:line="405" w:lineRule="atLeast"/>
        <w:rPr>
          <w:rFonts w:ascii="OpenSansRegular" w:eastAsia="Times New Roman" w:hAnsi="OpenSansRegular" w:cs="Times New Roman"/>
          <w:color w:val="333333"/>
          <w:spacing w:val="-14"/>
        </w:rPr>
      </w:pPr>
      <w:bookmarkStart w:id="25" w:name="_Toc225425291"/>
      <w:r>
        <w:rPr>
          <w:rFonts w:ascii="OpenSansRegular" w:eastAsia="Times New Roman" w:hAnsi="OpenSansRegular" w:cs="Times New Roman"/>
          <w:b/>
          <w:bCs/>
          <w:color w:val="333333"/>
          <w:spacing w:val="-14"/>
        </w:rPr>
        <w:t>File specifications</w:t>
      </w:r>
      <w:bookmarkEnd w:id="25"/>
    </w:p>
    <w:p w14:paraId="4E1C37EF" w14:textId="77777777" w:rsidR="00BA5F63" w:rsidRDefault="00BA5F63" w:rsidP="00BA5F63">
      <w:pPr>
        <w:pStyle w:val="4"/>
        <w:shd w:val="clear" w:color="auto" w:fill="FFFFFF"/>
        <w:spacing w:line="270" w:lineRule="atLeast"/>
        <w:rPr>
          <w:rFonts w:ascii="Helvetica Neue" w:eastAsia="Times New Roman" w:hAnsi="Helvetica Neue" w:cs="Times New Roman"/>
          <w:b/>
          <w:bCs/>
          <w:color w:val="333333"/>
          <w:spacing w:val="0"/>
          <w:sz w:val="21"/>
          <w:szCs w:val="21"/>
        </w:rPr>
      </w:pPr>
      <w:bookmarkStart w:id="26" w:name="transactions"/>
      <w:r>
        <w:rPr>
          <w:rFonts w:ascii="Helvetica Neue" w:eastAsia="Times New Roman" w:hAnsi="Helvetica Neue" w:cs="Times New Roman"/>
          <w:color w:val="0088CC"/>
          <w:sz w:val="21"/>
          <w:szCs w:val="21"/>
        </w:rPr>
        <w:t>transactions.txt</w:t>
      </w:r>
      <w:bookmarkEnd w:id="26"/>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12"/>
        <w:gridCol w:w="1039"/>
        <w:gridCol w:w="1149"/>
        <w:gridCol w:w="5070"/>
      </w:tblGrid>
      <w:tr w:rsidR="00BA5F63" w14:paraId="22B21CB4"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2B9A9C2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lastRenderedPageBreak/>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65652CDA"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7576993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61E17E2B"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012DBB09"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2603DA2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CD46C1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C44C15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4B93B8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transaction which is unique within the dataset and all similar datasets released by the same publisher.</w:t>
            </w:r>
          </w:p>
        </w:tc>
      </w:tr>
      <w:tr w:rsidR="00BA5F63" w14:paraId="7BAB8102"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26CE7A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70042B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00C699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73C343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identifer or transaction reference used by the data publisher (can be identical to the id).</w:t>
            </w:r>
          </w:p>
        </w:tc>
      </w:tr>
      <w:tr w:rsidR="00BA5F63" w14:paraId="0E1AACDC"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D812CE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status</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FA55C0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5C89A5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BD4CF1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Specify the current status of this transaction. No enumeration is specified yet, but concise, english-language descriptions are recommended. Example:</w:t>
            </w:r>
            <w:r>
              <w:rPr>
                <w:rStyle w:val="apple-converted-space"/>
                <w:rFonts w:ascii="Helvetica Neue" w:eastAsia="Times New Roman" w:hAnsi="Helvetica Neue" w:cs="Times New Roman"/>
                <w:color w:val="333333"/>
              </w:rPr>
              <w:t> </w:t>
            </w:r>
            <w:hyperlink r:id="rId27" w:history="1">
              <w:r>
                <w:rPr>
                  <w:rStyle w:val="ad"/>
                  <w:rFonts w:ascii="Helvetica Neue" w:eastAsia="Times New Roman" w:hAnsi="Helvetica Neue" w:cs="Times New Roman"/>
                  <w:color w:val="0088CC"/>
                </w:rPr>
                <w:t>IATI Activity Status</w:t>
              </w:r>
            </w:hyperlink>
            <w:r>
              <w:rPr>
                <w:rFonts w:ascii="Helvetica Neue" w:eastAsia="Times New Roman" w:hAnsi="Helvetica Neue" w:cs="Times New Roman"/>
                <w:color w:val="333333"/>
              </w:rPr>
              <w:t>.</w:t>
            </w:r>
          </w:p>
        </w:tc>
      </w:tr>
      <w:tr w:rsidR="00BA5F63" w14:paraId="6293A39F"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30662A2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A6CA0F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46717E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20D481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the purpose and context of this transaction, if available.</w:t>
            </w:r>
          </w:p>
        </w:tc>
      </w:tr>
      <w:tr w:rsidR="00BA5F63" w14:paraId="1A0D8EF2"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54F901F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financial_type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FCD86E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ABDE0E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16AD22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Specify the type of financial instrument underlying this transaction. No enumeration is specified yet, but concise, english-language descriptions are recommended. Example:</w:t>
            </w:r>
            <w:hyperlink r:id="rId28" w:history="1">
              <w:r>
                <w:rPr>
                  <w:rStyle w:val="ad"/>
                  <w:rFonts w:ascii="Helvetica Neue" w:eastAsia="Times New Roman" w:hAnsi="Helvetica Neue" w:cs="Times New Roman"/>
                  <w:color w:val="0088CC"/>
                </w:rPr>
                <w:t>IATI Finance Type</w:t>
              </w:r>
            </w:hyperlink>
            <w:r>
              <w:rPr>
                <w:rFonts w:ascii="Helvetica Neue" w:eastAsia="Times New Roman" w:hAnsi="Helvetica Neue" w:cs="Times New Roman"/>
                <w:color w:val="333333"/>
              </w:rPr>
              <w:t>.</w:t>
            </w:r>
          </w:p>
        </w:tc>
      </w:tr>
      <w:tr w:rsidR="00BA5F63" w14:paraId="67253E62"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15318CC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invoice_number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8F3080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E88154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5A49CE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Invoice number stated through the vendor or supplier.</w:t>
            </w:r>
          </w:p>
        </w:tc>
      </w:tr>
      <w:tr w:rsidR="00BA5F63" w14:paraId="64E7E444"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AD7335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rev_exp</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CD915C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F253B3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25DE1E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Specification of whether a transaction implies government spending or revenue. Valid values:</w:t>
            </w:r>
          </w:p>
          <w:p w14:paraId="36B15AB4" w14:textId="77777777" w:rsidR="00BA5F63" w:rsidRDefault="00BA5F63" w:rsidP="00BA5F63">
            <w:pPr>
              <w:numPr>
                <w:ilvl w:val="0"/>
                <w:numId w:val="15"/>
              </w:numPr>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REVENUE</w:t>
            </w:r>
          </w:p>
          <w:p w14:paraId="4CF16CCD" w14:textId="77777777" w:rsidR="00BA5F63" w:rsidRDefault="00BA5F63" w:rsidP="00BA5F63">
            <w:pPr>
              <w:numPr>
                <w:ilvl w:val="0"/>
                <w:numId w:val="15"/>
              </w:numPr>
              <w:spacing w:before="100" w:beforeAutospacing="1" w:after="100" w:afterAutospacing="1" w:line="270" w:lineRule="atLeast"/>
              <w:ind w:left="375"/>
              <w:rPr>
                <w:rFonts w:ascii="Helvetica Neue" w:eastAsia="Times New Roman" w:hAnsi="Helvetica Neue" w:cs="Times New Roman"/>
                <w:color w:val="333333"/>
              </w:rPr>
            </w:pPr>
            <w:r>
              <w:rPr>
                <w:rFonts w:ascii="Helvetica Neue" w:eastAsia="Times New Roman" w:hAnsi="Helvetica Neue" w:cs="Times New Roman"/>
                <w:color w:val="333333"/>
              </w:rPr>
              <w:t>EXPENDITURE</w:t>
            </w:r>
          </w:p>
        </w:tc>
      </w:tr>
      <w:tr w:rsidR="00BA5F63" w14:paraId="6AE348A7"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F2CDED8"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budget_line_item</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76DCBA6"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A2A8E9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DAC6D2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Line item from the budget authorizing this expenditure.</w:t>
            </w:r>
          </w:p>
        </w:tc>
      </w:tr>
      <w:tr w:rsidR="00BA5F63" w14:paraId="5C6A58DA"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2C671B5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amount_budgeted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A8FB497"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money</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60FC73E"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65B6CD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Monetary amount initially budgeted for this transaction, including any taxes.</w:t>
            </w:r>
          </w:p>
        </w:tc>
      </w:tr>
      <w:tr w:rsidR="00BA5F63" w14:paraId="705BA6CD"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76DF959C"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amount_allocated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A7B6985"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money</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B8C0A3A"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6713719"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Monetary amount allocated for expenditure for this transaction, including any taxes.</w:t>
            </w:r>
          </w:p>
        </w:tc>
      </w:tr>
      <w:tr w:rsidR="00BA5F63" w14:paraId="67C43A7B"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71AF5E5"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amount_executed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058099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money</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C73BC1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F02C173"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 xml:space="preserve">Monetary amount actually disbursed under this </w:t>
            </w:r>
            <w:r>
              <w:rPr>
                <w:rFonts w:ascii="Helvetica Neue" w:eastAsia="Times New Roman" w:hAnsi="Helvetica Neue" w:cs="Times New Roman"/>
                <w:color w:val="333333"/>
              </w:rPr>
              <w:lastRenderedPageBreak/>
              <w:t>transaction, including any taxes.</w:t>
            </w:r>
          </w:p>
        </w:tc>
      </w:tr>
      <w:tr w:rsidR="00BA5F63" w14:paraId="170D1E3D"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E047B7D"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date_budgeted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D025F73"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F148E2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29D492C"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amount_budgeted had been decided.</w:t>
            </w:r>
          </w:p>
        </w:tc>
      </w:tr>
      <w:tr w:rsidR="00BA5F63" w14:paraId="58C7BAA6"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D4DCA5F"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date_allocated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C5991E6"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33F1A4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6DF8A4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allocation was made.</w:t>
            </w:r>
          </w:p>
        </w:tc>
      </w:tr>
      <w:tr w:rsidR="00BA5F63" w14:paraId="4369120F"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15066BF"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date_completed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4826B35"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A577E1D"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98DE3CE"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transaction was completed.</w:t>
            </w:r>
          </w:p>
        </w:tc>
      </w:tr>
      <w:tr w:rsidR="00BA5F63" w14:paraId="131B8D3D"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30E6ACA8"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date_reported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C7A6F6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010185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4816565"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transaction was reported to the publishing body.</w:t>
            </w:r>
          </w:p>
        </w:tc>
      </w:tr>
      <w:tr w:rsidR="00BA5F63" w14:paraId="77B0D73B"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30623D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project_id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D98EDC8"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EE6D7DE"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8F41AB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 linking to the project-centric metadata in</w:t>
            </w:r>
            <w:r>
              <w:rPr>
                <w:rStyle w:val="apple-converted-space"/>
                <w:rFonts w:ascii="Helvetica Neue" w:eastAsia="Times New Roman" w:hAnsi="Helvetica Neue" w:cs="Times New Roman"/>
                <w:color w:val="333333"/>
              </w:rPr>
              <w:t> </w:t>
            </w:r>
            <w:hyperlink r:id="rId29" w:anchor="projects" w:history="1">
              <w:r>
                <w:rPr>
                  <w:rStyle w:val="ad"/>
                  <w:rFonts w:ascii="Helvetica Neue" w:eastAsia="Times New Roman" w:hAnsi="Helvetica Neue" w:cs="Times New Roman"/>
                  <w:color w:val="0088CC"/>
                </w:rPr>
                <w:t>projects.txt</w:t>
              </w:r>
            </w:hyperlink>
            <w:r>
              <w:rPr>
                <w:rFonts w:ascii="Helvetica Neue" w:eastAsia="Times New Roman" w:hAnsi="Helvetica Neue" w:cs="Times New Roman"/>
                <w:color w:val="333333"/>
              </w:rPr>
              <w:t>.</w:t>
            </w:r>
          </w:p>
        </w:tc>
      </w:tr>
      <w:tr w:rsidR="00BA5F63" w14:paraId="409B5660"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563DF7F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entity_id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25E3FD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4C483D6"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20262F6"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government entity responsible for this transaction, as described in</w:t>
            </w:r>
            <w:r>
              <w:rPr>
                <w:rStyle w:val="apple-converted-space"/>
                <w:rFonts w:ascii="Helvetica Neue" w:eastAsia="Times New Roman" w:hAnsi="Helvetica Neue" w:cs="Times New Roman"/>
                <w:color w:val="333333"/>
              </w:rPr>
              <w:t> </w:t>
            </w:r>
            <w:hyperlink r:id="rId30" w:anchor="entities" w:history="1">
              <w:r>
                <w:rPr>
                  <w:rStyle w:val="ad"/>
                  <w:rFonts w:ascii="Helvetica Neue" w:eastAsia="Times New Roman" w:hAnsi="Helvetica Neue" w:cs="Times New Roman"/>
                  <w:color w:val="0088CC"/>
                </w:rPr>
                <w:t>entities.txt</w:t>
              </w:r>
            </w:hyperlink>
            <w:r>
              <w:rPr>
                <w:rFonts w:ascii="Helvetica Neue" w:eastAsia="Times New Roman" w:hAnsi="Helvetica Neue" w:cs="Times New Roman"/>
                <w:color w:val="333333"/>
              </w:rPr>
              <w:t>.</w:t>
            </w:r>
          </w:p>
        </w:tc>
      </w:tr>
      <w:tr w:rsidR="00BA5F63" w14:paraId="675F179D"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24D870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purchaser_id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340FAF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EE7D7A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F47FA6D"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government entity acting as a purchaser for this, if different from the institution controlling the project. Described in</w:t>
            </w:r>
            <w:r>
              <w:rPr>
                <w:rStyle w:val="apple-converted-space"/>
                <w:rFonts w:ascii="Helvetica Neue" w:eastAsia="Times New Roman" w:hAnsi="Helvetica Neue" w:cs="Times New Roman"/>
                <w:color w:val="333333"/>
              </w:rPr>
              <w:t> </w:t>
            </w:r>
            <w:hyperlink r:id="rId31" w:anchor="entities" w:history="1">
              <w:r>
                <w:rPr>
                  <w:rStyle w:val="ad"/>
                  <w:rFonts w:ascii="Helvetica Neue" w:eastAsia="Times New Roman" w:hAnsi="Helvetica Neue" w:cs="Times New Roman"/>
                  <w:color w:val="0088CC"/>
                </w:rPr>
                <w:t>entities.txt</w:t>
              </w:r>
            </w:hyperlink>
            <w:r>
              <w:rPr>
                <w:rFonts w:ascii="Helvetica Neue" w:eastAsia="Times New Roman" w:hAnsi="Helvetica Neue" w:cs="Times New Roman"/>
                <w:color w:val="333333"/>
              </w:rPr>
              <w:t>.</w:t>
            </w:r>
          </w:p>
        </w:tc>
      </w:tr>
      <w:tr w:rsidR="00BA5F63" w14:paraId="75BBE5FF"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619D11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supplier_id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776CD7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3B47ECE"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E71905C"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supplier, as described in</w:t>
            </w:r>
            <w:r>
              <w:rPr>
                <w:rStyle w:val="apple-converted-space"/>
                <w:rFonts w:ascii="Helvetica Neue" w:eastAsia="Times New Roman" w:hAnsi="Helvetica Neue" w:cs="Times New Roman"/>
                <w:color w:val="333333"/>
              </w:rPr>
              <w:t> </w:t>
            </w:r>
            <w:hyperlink r:id="rId32" w:anchor="entities" w:history="1">
              <w:r>
                <w:rPr>
                  <w:rStyle w:val="ad"/>
                  <w:rFonts w:ascii="Helvetica Neue" w:eastAsia="Times New Roman" w:hAnsi="Helvetica Neue" w:cs="Times New Roman"/>
                  <w:color w:val="0088CC"/>
                </w:rPr>
                <w:t>entities.txt</w:t>
              </w:r>
            </w:hyperlink>
            <w:r>
              <w:rPr>
                <w:rFonts w:ascii="Helvetica Neue" w:eastAsia="Times New Roman" w:hAnsi="Helvetica Neue" w:cs="Times New Roman"/>
                <w:color w:val="333333"/>
              </w:rPr>
              <w:t>.</w:t>
            </w:r>
          </w:p>
        </w:tc>
      </w:tr>
      <w:tr w:rsidR="00BA5F63" w14:paraId="32236BCC"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447359E7"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programme_id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84CCCE9"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55DBFE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8975EF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underlying government programme, as described in</w:t>
            </w:r>
            <w:r>
              <w:rPr>
                <w:rStyle w:val="apple-converted-space"/>
                <w:rFonts w:ascii="Helvetica Neue" w:eastAsia="Times New Roman" w:hAnsi="Helvetica Neue" w:cs="Times New Roman"/>
                <w:color w:val="333333"/>
              </w:rPr>
              <w:t> </w:t>
            </w:r>
            <w:hyperlink r:id="rId33" w:anchor="programmes" w:history="1">
              <w:r>
                <w:rPr>
                  <w:rStyle w:val="ad"/>
                  <w:rFonts w:ascii="Helvetica Neue" w:eastAsia="Times New Roman" w:hAnsi="Helvetica Neue" w:cs="Times New Roman"/>
                  <w:color w:val="0088CC"/>
                </w:rPr>
                <w:t>programmes.txt</w:t>
              </w:r>
            </w:hyperlink>
            <w:r>
              <w:rPr>
                <w:rFonts w:ascii="Helvetica Neue" w:eastAsia="Times New Roman" w:hAnsi="Helvetica Neue" w:cs="Times New Roman"/>
                <w:color w:val="333333"/>
              </w:rPr>
              <w:t>.</w:t>
            </w:r>
          </w:p>
        </w:tc>
      </w:tr>
      <w:tr w:rsidR="00BA5F63" w14:paraId="61470607"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3EB35D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account_id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17C826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0A4278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48C312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account in which this transaction was registered, as described in</w:t>
            </w:r>
            <w:r>
              <w:rPr>
                <w:rStyle w:val="apple-converted-space"/>
                <w:rFonts w:ascii="Helvetica Neue" w:eastAsia="Times New Roman" w:hAnsi="Helvetica Neue" w:cs="Times New Roman"/>
                <w:color w:val="333333"/>
              </w:rPr>
              <w:t> </w:t>
            </w:r>
            <w:hyperlink r:id="rId34" w:anchor="programmes" w:history="1">
              <w:r>
                <w:rPr>
                  <w:rStyle w:val="ad"/>
                  <w:rFonts w:ascii="Helvetica Neue" w:eastAsia="Times New Roman" w:hAnsi="Helvetica Neue" w:cs="Times New Roman"/>
                  <w:color w:val="0088CC"/>
                </w:rPr>
                <w:t>programmes.txt</w:t>
              </w:r>
            </w:hyperlink>
            <w:r>
              <w:rPr>
                <w:rFonts w:ascii="Helvetica Neue" w:eastAsia="Times New Roman" w:hAnsi="Helvetica Neue" w:cs="Times New Roman"/>
                <w:color w:val="333333"/>
              </w:rPr>
              <w:t>.</w:t>
            </w:r>
          </w:p>
        </w:tc>
      </w:tr>
      <w:tr w:rsidR="00BA5F63" w14:paraId="145A6128"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7CBF185A"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account_id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A161E6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D99D419"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16AAC22"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account in which this transaction was registered, as described in</w:t>
            </w:r>
            <w:r>
              <w:rPr>
                <w:rStyle w:val="apple-converted-space"/>
                <w:rFonts w:ascii="Helvetica Neue" w:eastAsia="Times New Roman" w:hAnsi="Helvetica Neue" w:cs="Times New Roman"/>
                <w:color w:val="333333"/>
              </w:rPr>
              <w:t> </w:t>
            </w:r>
            <w:hyperlink r:id="rId35" w:anchor="accounts" w:history="1">
              <w:r>
                <w:rPr>
                  <w:rStyle w:val="ad"/>
                  <w:rFonts w:ascii="Helvetica Neue" w:eastAsia="Times New Roman" w:hAnsi="Helvetica Neue" w:cs="Times New Roman"/>
                  <w:color w:val="0088CC"/>
                </w:rPr>
                <w:t>accounts.txt</w:t>
              </w:r>
            </w:hyperlink>
            <w:r>
              <w:rPr>
                <w:rFonts w:ascii="Helvetica Neue" w:eastAsia="Times New Roman" w:hAnsi="Helvetica Neue" w:cs="Times New Roman"/>
                <w:color w:val="333333"/>
              </w:rPr>
              <w:t>.</w:t>
            </w:r>
          </w:p>
        </w:tc>
      </w:tr>
      <w:tr w:rsidR="00BA5F63" w14:paraId="3ECC7AA6"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A4DF5F9"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economic_id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BE2455F"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28C2747"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5CB9980"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economic classification of this transaction, as described in</w:t>
            </w:r>
            <w:r>
              <w:rPr>
                <w:rStyle w:val="apple-converted-space"/>
                <w:rFonts w:ascii="Helvetica Neue" w:eastAsia="Times New Roman" w:hAnsi="Helvetica Neue" w:cs="Times New Roman"/>
                <w:color w:val="333333"/>
              </w:rPr>
              <w:t> </w:t>
            </w:r>
            <w:hyperlink r:id="rId36" w:anchor="economic" w:history="1">
              <w:r>
                <w:rPr>
                  <w:rStyle w:val="ad"/>
                  <w:rFonts w:ascii="Helvetica Neue" w:eastAsia="Times New Roman" w:hAnsi="Helvetica Neue" w:cs="Times New Roman"/>
                  <w:color w:val="0088CC"/>
                </w:rPr>
                <w:t>economic.txt</w:t>
              </w:r>
            </w:hyperlink>
            <w:r>
              <w:rPr>
                <w:rFonts w:ascii="Helvetica Neue" w:eastAsia="Times New Roman" w:hAnsi="Helvetica Neue" w:cs="Times New Roman"/>
                <w:color w:val="333333"/>
              </w:rPr>
              <w:t>.</w:t>
            </w:r>
          </w:p>
        </w:tc>
      </w:tr>
      <w:tr w:rsidR="00BA5F63" w14:paraId="5B8480DD"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458A0028"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function_id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A34CDCE"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6C8386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A293FE1"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functional classification of this transaction, as described in</w:t>
            </w:r>
            <w:r>
              <w:rPr>
                <w:rStyle w:val="apple-converted-space"/>
                <w:rFonts w:ascii="Helvetica Neue" w:eastAsia="Times New Roman" w:hAnsi="Helvetica Neue" w:cs="Times New Roman"/>
                <w:color w:val="333333"/>
              </w:rPr>
              <w:t> </w:t>
            </w:r>
            <w:hyperlink r:id="rId37" w:anchor="functions" w:history="1">
              <w:r>
                <w:rPr>
                  <w:rStyle w:val="ad"/>
                  <w:rFonts w:ascii="Helvetica Neue" w:eastAsia="Times New Roman" w:hAnsi="Helvetica Neue" w:cs="Times New Roman"/>
                  <w:color w:val="0088CC"/>
                </w:rPr>
                <w:t>functions.txt</w:t>
              </w:r>
            </w:hyperlink>
            <w:r>
              <w:rPr>
                <w:rFonts w:ascii="Helvetica Neue" w:eastAsia="Times New Roman" w:hAnsi="Helvetica Neue" w:cs="Times New Roman"/>
                <w:color w:val="333333"/>
              </w:rPr>
              <w:t>.</w:t>
            </w:r>
          </w:p>
        </w:tc>
      </w:tr>
      <w:tr w:rsidR="00BA5F63" w14:paraId="0EB36EAE"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5508E3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sector_id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E6D2F24"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DB683BF"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DE9000B" w14:textId="77777777" w:rsidR="00BA5F63" w:rsidRDefault="00BA5F63">
            <w:pPr>
              <w:spacing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Information about the sector of this transaction, as described in</w:t>
            </w:r>
            <w:r>
              <w:rPr>
                <w:rStyle w:val="apple-converted-space"/>
                <w:rFonts w:ascii="Helvetica Neue" w:eastAsia="Times New Roman" w:hAnsi="Helvetica Neue" w:cs="Times New Roman"/>
                <w:color w:val="333333"/>
              </w:rPr>
              <w:t> </w:t>
            </w:r>
            <w:hyperlink r:id="rId38" w:anchor="sectors" w:history="1">
              <w:r>
                <w:rPr>
                  <w:rStyle w:val="ad"/>
                  <w:rFonts w:ascii="Helvetica Neue" w:eastAsia="Times New Roman" w:hAnsi="Helvetica Neue" w:cs="Times New Roman"/>
                  <w:color w:val="0088CC"/>
                </w:rPr>
                <w:t>sectors.txt</w:t>
              </w:r>
            </w:hyperlink>
            <w:r>
              <w:rPr>
                <w:rFonts w:ascii="Helvetica Neue" w:eastAsia="Times New Roman" w:hAnsi="Helvetica Neue" w:cs="Times New Roman"/>
                <w:color w:val="333333"/>
              </w:rPr>
              <w:t>.</w:t>
            </w:r>
          </w:p>
        </w:tc>
      </w:tr>
    </w:tbl>
    <w:p w14:paraId="14A9C408"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27" w:name="suppliers"/>
      <w:r>
        <w:rPr>
          <w:rFonts w:ascii="Helvetica Neue" w:eastAsia="Times New Roman" w:hAnsi="Helvetica Neue" w:cs="Times New Roman"/>
          <w:color w:val="0088CC"/>
          <w:sz w:val="21"/>
          <w:szCs w:val="21"/>
        </w:rPr>
        <w:t>suppliers.txt</w:t>
      </w:r>
      <w:bookmarkEnd w:id="27"/>
    </w:p>
    <w:p w14:paraId="4FD230EF" w14:textId="77777777" w:rsidR="00BA5F63" w:rsidRDefault="00BA5F63" w:rsidP="00BA5F63">
      <w:pPr>
        <w:pStyle w:val="affd"/>
        <w:shd w:val="clear" w:color="auto" w:fill="FFFFFF"/>
        <w:spacing w:before="0" w:beforeAutospacing="0" w:after="135" w:afterAutospacing="0" w:line="270" w:lineRule="atLeast"/>
        <w:rPr>
          <w:rFonts w:ascii="Helvetica Neue" w:hAnsi="Helvetica Neue"/>
          <w:color w:val="333333"/>
        </w:rPr>
      </w:pPr>
      <w:r>
        <w:rPr>
          <w:rFonts w:ascii="Helvetica Neue" w:hAnsi="Helvetica Neue"/>
          <w:color w:val="333333"/>
        </w:rPr>
        <w:t>Suppliers are usually assumed to be privately incorporated companies, sole traders or not-for-profit institutions. In some cases, transactions may detail intra-governmental exchanges of funds, in which case a synthetic supplier definition pointing at the actual government entity should be used.</w:t>
      </w:r>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25"/>
        <w:gridCol w:w="1039"/>
        <w:gridCol w:w="1149"/>
        <w:gridCol w:w="4957"/>
      </w:tblGrid>
      <w:tr w:rsidR="00BA5F63" w14:paraId="7F170491"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4DAC2C59"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612E1EE8"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1649C8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BD680C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5F036A49"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31172A4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0BEE77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6C1FCF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B11A56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supplier which is unique within the dataset and all similar datasets released by the same publisher.</w:t>
            </w:r>
          </w:p>
        </w:tc>
      </w:tr>
      <w:tr w:rsidR="00BA5F63" w14:paraId="550AE322"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11154C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entity_id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0ED289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53BC0D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062B01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If the transaction describes intra-governmental transfers, the receiving department will be identified using this identifier, while the remainder of the supplier record will be disregarded.</w:t>
            </w:r>
          </w:p>
        </w:tc>
      </w:tr>
      <w:tr w:rsidR="00BA5F63" w14:paraId="5204B2D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DB87BB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96E4E8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7C77C5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AF9F3A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Full legal name of the supplier.</w:t>
            </w:r>
          </w:p>
        </w:tc>
      </w:tr>
      <w:tr w:rsidR="00BA5F63" w14:paraId="1B8C1308"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194DE14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acronym</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BC7842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026C56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A70FC4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Acronym commonly used by the supplier.</w:t>
            </w:r>
          </w:p>
        </w:tc>
      </w:tr>
      <w:tr w:rsidR="00BA5F63" w14:paraId="5D248E9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7C2D37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legal_form</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836CFC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9CEA9F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85B2EE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Legal form of the supplier, i.e. the company type.</w:t>
            </w:r>
          </w:p>
        </w:tc>
      </w:tr>
      <w:tr w:rsidR="00BA5F63" w14:paraId="0970800A"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E7F3C2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233835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D41FB3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74F54A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Company code used within the purchasing government entity, e.g. vendor indentification.</w:t>
            </w:r>
          </w:p>
        </w:tc>
      </w:tr>
      <w:tr w:rsidR="00BA5F63" w14:paraId="61348654"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3BECB78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tax_identification</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349A33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B07416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065171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(Value-added) tax identification number assigned to the supplier.</w:t>
            </w:r>
          </w:p>
        </w:tc>
      </w:tr>
      <w:tr w:rsidR="00BA5F63" w14:paraId="5488C5AC"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371239B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opencorporates_uri</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13C8B8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url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AC18B6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E0E456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 used on the</w:t>
            </w:r>
            <w:r>
              <w:rPr>
                <w:rStyle w:val="apple-converted-space"/>
                <w:rFonts w:ascii="Helvetica Neue" w:eastAsia="Times New Roman" w:hAnsi="Helvetica Neue" w:cs="Times New Roman"/>
                <w:color w:val="333333"/>
              </w:rPr>
              <w:t> </w:t>
            </w:r>
            <w:hyperlink r:id="rId39" w:history="1">
              <w:r>
                <w:rPr>
                  <w:rStyle w:val="ad"/>
                  <w:rFonts w:ascii="Helvetica Neue" w:eastAsia="Times New Roman" w:hAnsi="Helvetica Neue" w:cs="Times New Roman"/>
                  <w:color w:val="0088CC"/>
                </w:rPr>
                <w:t>OpenCorporates</w:t>
              </w:r>
            </w:hyperlink>
            <w:r>
              <w:rPr>
                <w:rStyle w:val="apple-converted-space"/>
                <w:rFonts w:ascii="Helvetica Neue" w:eastAsia="Times New Roman" w:hAnsi="Helvetica Neue" w:cs="Times New Roman"/>
                <w:color w:val="333333"/>
              </w:rPr>
              <w:t> </w:t>
            </w:r>
            <w:r>
              <w:rPr>
                <w:rFonts w:ascii="Helvetica Neue" w:eastAsia="Times New Roman" w:hAnsi="Helvetica Neue" w:cs="Times New Roman"/>
                <w:color w:val="333333"/>
              </w:rPr>
              <w:t>identity resolution service.</w:t>
            </w:r>
          </w:p>
        </w:tc>
      </w:tr>
      <w:tr w:rsidR="00BA5F63" w14:paraId="4988B8A2"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E14481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duns_number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B1EE78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BA44CC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92347D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Dun &amp; Bradstreet D-U-N-S number used for the supplier in the US.</w:t>
            </w:r>
          </w:p>
        </w:tc>
      </w:tr>
      <w:tr w:rsidR="00BA5F63" w14:paraId="081782BB"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1D20066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street</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0A2784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3EE2ED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387B42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Street part of the suppliers trading address.</w:t>
            </w:r>
          </w:p>
        </w:tc>
      </w:tr>
      <w:tr w:rsidR="00BA5F63" w14:paraId="21DE0641"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8FF00C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post_code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9CC7DC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502CFD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7ECC8B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Post code part of the suppliers trading address.</w:t>
            </w:r>
          </w:p>
        </w:tc>
      </w:tr>
      <w:tr w:rsidR="00BA5F63" w14:paraId="58053962"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DA2AE4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city</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5058CC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0F668B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81CE83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City of the suppliers trading address.</w:t>
            </w:r>
          </w:p>
        </w:tc>
      </w:tr>
      <w:tr w:rsidR="00BA5F63" w14:paraId="659B1AA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5B773AC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country_name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817DD0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68760D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29ABEE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 name of the suppliers trading address.</w:t>
            </w:r>
          </w:p>
        </w:tc>
      </w:tr>
      <w:tr w:rsidR="00BA5F63" w14:paraId="52101FB1"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A5A7E5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country_code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CADAB3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D8F48F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CEFAEC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2-letter alphanumeric</w:t>
            </w:r>
            <w:r>
              <w:rPr>
                <w:rStyle w:val="apple-converted-space"/>
                <w:rFonts w:ascii="Helvetica Neue" w:eastAsia="Times New Roman" w:hAnsi="Helvetica Neue" w:cs="Times New Roman"/>
                <w:color w:val="333333"/>
              </w:rPr>
              <w:t> </w:t>
            </w:r>
            <w:hyperlink r:id="rId40" w:history="1">
              <w:r>
                <w:rPr>
                  <w:rStyle w:val="ad"/>
                  <w:rFonts w:ascii="Helvetica Neue" w:eastAsia="Times New Roman" w:hAnsi="Helvetica Neue" w:cs="Times New Roman"/>
                  <w:color w:val="0088CC"/>
                </w:rPr>
                <w:t>ISO 3166-1</w:t>
              </w:r>
            </w:hyperlink>
            <w:r>
              <w:rPr>
                <w:rStyle w:val="apple-converted-space"/>
                <w:rFonts w:ascii="Helvetica Neue" w:eastAsia="Times New Roman" w:hAnsi="Helvetica Neue" w:cs="Times New Roman"/>
                <w:color w:val="333333"/>
              </w:rPr>
              <w:t> </w:t>
            </w:r>
            <w:r>
              <w:rPr>
                <w:rFonts w:ascii="Helvetica Neue" w:eastAsia="Times New Roman" w:hAnsi="Helvetica Neue" w:cs="Times New Roman"/>
                <w:color w:val="333333"/>
              </w:rPr>
              <w:t>country identifier of the suppliers trading address.</w:t>
            </w:r>
          </w:p>
        </w:tc>
      </w:tr>
    </w:tbl>
    <w:p w14:paraId="4F9CB3A0"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28" w:name="entities"/>
      <w:r>
        <w:rPr>
          <w:rFonts w:ascii="Helvetica Neue" w:eastAsia="Times New Roman" w:hAnsi="Helvetica Neue" w:cs="Times New Roman"/>
          <w:color w:val="0088CC"/>
          <w:sz w:val="21"/>
          <w:szCs w:val="21"/>
        </w:rPr>
        <w:t>entities.txt</w:t>
      </w:r>
      <w:bookmarkEnd w:id="28"/>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59"/>
        <w:gridCol w:w="1039"/>
        <w:gridCol w:w="1149"/>
        <w:gridCol w:w="5323"/>
      </w:tblGrid>
      <w:tr w:rsidR="00BA5F63" w14:paraId="5786ECC0"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49A3D14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2CA1381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3FF177EA"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2D921045"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7C3DDDF3"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E3558B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F9A467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C8D399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0E715D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governemnt entity which is unique within the dataset and all similar datasets released by the same publisher.</w:t>
            </w:r>
          </w:p>
        </w:tc>
      </w:tr>
      <w:tr w:rsidR="00BA5F63" w14:paraId="07F3A51B"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C78B55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DD2241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1C09EC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5988A0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The name of the superior government entity, e.g. the responsible department, ministry or other organ. This hierarchy can have any depth and should be precise.</w:t>
            </w:r>
          </w:p>
        </w:tc>
      </w:tr>
      <w:tr w:rsidR="00BA5F63" w14:paraId="4BC364B2"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2911B4A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74B6AB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348D8D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CB3E0C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Full name of the government entity.</w:t>
            </w:r>
          </w:p>
        </w:tc>
      </w:tr>
      <w:tr w:rsidR="00BA5F63" w14:paraId="6DBCEB69"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1FAED3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acronym</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26BF83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31DC1D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7A19AC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Acronym commonly used by the government entity.</w:t>
            </w:r>
          </w:p>
        </w:tc>
      </w:tr>
      <w:tr w:rsidR="00BA5F63" w14:paraId="50AD72BC"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3A010C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EB0A96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A5F27E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F8AF38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Department/entity code used within the government for financial purposes.</w:t>
            </w:r>
          </w:p>
        </w:tc>
      </w:tr>
      <w:tr w:rsidR="00BA5F63" w14:paraId="74C5B3B1"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917775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class</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449B3F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A8A24D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0B4D7C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Type of the government entity, e.g. department, unit, arms-length body. No taxonomy is specified at the moment, but should be made available in the future.</w:t>
            </w:r>
          </w:p>
        </w:tc>
      </w:tr>
      <w:tr w:rsidR="00BA5F63" w14:paraId="58EB2BCF"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5F8B906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ministerial_level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8307AA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boolean</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6DDC5A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4F3D2C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Flag to indicate this governemnt entity is at ministerial level.</w:t>
            </w:r>
          </w:p>
        </w:tc>
      </w:tr>
      <w:tr w:rsidR="00BA5F63" w14:paraId="46C7F6CD"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0FC918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street</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46775A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01A704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152F68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Street part of the government entity's trading address.</w:t>
            </w:r>
          </w:p>
        </w:tc>
      </w:tr>
      <w:tr w:rsidR="00BA5F63" w14:paraId="3D8F6256"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053EFF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post_code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F289F6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4773A3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D01EA8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Post code part of the government entity's trading address.</w:t>
            </w:r>
          </w:p>
        </w:tc>
      </w:tr>
      <w:tr w:rsidR="00BA5F63" w14:paraId="297F4B05"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40BC4B8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city</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2AAE63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14EBA3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44A17C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City of the government entity's trading address.</w:t>
            </w:r>
          </w:p>
        </w:tc>
      </w:tr>
      <w:tr w:rsidR="00BA5F63" w14:paraId="463D1075"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36DBFD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country_name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466018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854C6F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76203E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 name of the government entity's trading address.</w:t>
            </w:r>
          </w:p>
        </w:tc>
      </w:tr>
      <w:tr w:rsidR="00BA5F63" w14:paraId="3194FDA8"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FAD3A4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country_code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3A1DDE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3CBE46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0052CD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2-letter alphanumeric</w:t>
            </w:r>
            <w:r>
              <w:rPr>
                <w:rStyle w:val="apple-converted-space"/>
                <w:rFonts w:ascii="Helvetica Neue" w:eastAsia="Times New Roman" w:hAnsi="Helvetica Neue" w:cs="Times New Roman"/>
                <w:color w:val="333333"/>
              </w:rPr>
              <w:t> </w:t>
            </w:r>
            <w:hyperlink r:id="rId41" w:history="1">
              <w:r>
                <w:rPr>
                  <w:rStyle w:val="ad"/>
                  <w:rFonts w:ascii="Helvetica Neue" w:eastAsia="Times New Roman" w:hAnsi="Helvetica Neue" w:cs="Times New Roman"/>
                  <w:color w:val="0088CC"/>
                </w:rPr>
                <w:t>ISO 3166-1</w:t>
              </w:r>
            </w:hyperlink>
            <w:r>
              <w:rPr>
                <w:rStyle w:val="apple-converted-space"/>
                <w:rFonts w:ascii="Helvetica Neue" w:eastAsia="Times New Roman" w:hAnsi="Helvetica Neue" w:cs="Times New Roman"/>
                <w:color w:val="333333"/>
              </w:rPr>
              <w:t> </w:t>
            </w:r>
            <w:r>
              <w:rPr>
                <w:rFonts w:ascii="Helvetica Neue" w:eastAsia="Times New Roman" w:hAnsi="Helvetica Neue" w:cs="Times New Roman"/>
                <w:color w:val="333333"/>
              </w:rPr>
              <w:t>country identifier of the government entity's trading address.</w:t>
            </w:r>
          </w:p>
        </w:tc>
      </w:tr>
    </w:tbl>
    <w:p w14:paraId="3BD3E48F"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29" w:name="projects"/>
      <w:r>
        <w:rPr>
          <w:rFonts w:ascii="Helvetica Neue" w:eastAsia="Times New Roman" w:hAnsi="Helvetica Neue" w:cs="Times New Roman"/>
          <w:color w:val="0088CC"/>
          <w:sz w:val="21"/>
          <w:szCs w:val="21"/>
        </w:rPr>
        <w:t>projects.txt</w:t>
      </w:r>
      <w:bookmarkEnd w:id="29"/>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039"/>
        <w:gridCol w:w="1149"/>
        <w:gridCol w:w="5775"/>
      </w:tblGrid>
      <w:tr w:rsidR="00BA5F63" w14:paraId="58F95395"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4AF4033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0E2C107A"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B80D45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285ED40A"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37A64444"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0084DB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999AC5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7743C4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13920A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project which is unique within the dataset and all similar datasets released by the same publisher.</w:t>
            </w:r>
          </w:p>
        </w:tc>
      </w:tr>
      <w:tr w:rsidR="00BA5F63" w14:paraId="2A6C5819"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095B4F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A4BBCB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693D50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05F7DD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project.</w:t>
            </w:r>
          </w:p>
        </w:tc>
      </w:tr>
      <w:tr w:rsidR="00BA5F63" w14:paraId="4DF34D16"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97C79E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75E071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D4395B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4D441F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project or activity.</w:t>
            </w:r>
          </w:p>
        </w:tc>
      </w:tr>
      <w:tr w:rsidR="00BA5F63" w14:paraId="0C8B01F6"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9E1333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F767FE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014856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E4D74E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the purpose and context of this project.</w:t>
            </w:r>
          </w:p>
        </w:tc>
      </w:tr>
      <w:tr w:rsidR="00BA5F63" w14:paraId="24C91BFE"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BD702B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start_date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291451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A132AF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C64096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project began or is scheduled to begin.</w:t>
            </w:r>
          </w:p>
        </w:tc>
      </w:tr>
      <w:tr w:rsidR="00BA5F63" w14:paraId="275E3E86"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243B10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end_date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9EAED2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499A17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4D3AB4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Date when the project ended or is scheduled to be complete.</w:t>
            </w:r>
          </w:p>
        </w:tc>
      </w:tr>
    </w:tbl>
    <w:p w14:paraId="659166F4"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30" w:name="programmes"/>
      <w:r>
        <w:rPr>
          <w:rFonts w:ascii="Helvetica Neue" w:eastAsia="Times New Roman" w:hAnsi="Helvetica Neue" w:cs="Times New Roman"/>
          <w:color w:val="0088CC"/>
          <w:sz w:val="21"/>
          <w:szCs w:val="21"/>
        </w:rPr>
        <w:t>programmes.txt</w:t>
      </w:r>
      <w:bookmarkEnd w:id="30"/>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90"/>
        <w:gridCol w:w="1039"/>
        <w:gridCol w:w="1149"/>
        <w:gridCol w:w="5192"/>
      </w:tblGrid>
      <w:tr w:rsidR="00BA5F63" w14:paraId="7DAF3210"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16279B6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08815C18"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65B6B57F"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2D5DAC7E"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2190665A"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5209D4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F3E843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C63CAA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B629F9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programme which is unique within the dataset and all similar datasets released by the same publisher.</w:t>
            </w:r>
          </w:p>
        </w:tc>
      </w:tr>
      <w:tr w:rsidR="00BA5F63" w14:paraId="6F11A9AE"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3BB35B0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AB79DD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130195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D48708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 xml:space="preserve">An identifier for a wider programme, into which the specified programme is hierarchically </w:t>
            </w:r>
            <w:r>
              <w:rPr>
                <w:rFonts w:ascii="Helvetica Neue" w:eastAsia="Times New Roman" w:hAnsi="Helvetica Neue" w:cs="Times New Roman"/>
                <w:color w:val="333333"/>
              </w:rPr>
              <w:lastRenderedPageBreak/>
              <w:t>embedded.</w:t>
            </w:r>
          </w:p>
        </w:tc>
      </w:tr>
      <w:tr w:rsidR="00BA5F63" w14:paraId="4B4CA365"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3A772B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9E8D61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469CA4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982002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programme.</w:t>
            </w:r>
          </w:p>
        </w:tc>
      </w:tr>
      <w:tr w:rsidR="00BA5F63" w14:paraId="3F9021F9"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5625419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E5321C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6432E1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A4C637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programme.</w:t>
            </w:r>
          </w:p>
        </w:tc>
      </w:tr>
      <w:tr w:rsidR="00BA5F63" w14:paraId="4A38279D"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774163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budget_line_item</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B84FDC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808347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DD1F1D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Line item from the budget establishing this programme.</w:t>
            </w:r>
          </w:p>
        </w:tc>
      </w:tr>
      <w:tr w:rsidR="00BA5F63" w14:paraId="3EAC8864"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7548FB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2197B7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6A1D82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9EEF15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the purpose and context of this programme.</w:t>
            </w:r>
          </w:p>
        </w:tc>
      </w:tr>
    </w:tbl>
    <w:p w14:paraId="7BF9479B"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31" w:name="accounts"/>
      <w:r>
        <w:rPr>
          <w:rFonts w:ascii="Helvetica Neue" w:eastAsia="Times New Roman" w:hAnsi="Helvetica Neue" w:cs="Times New Roman"/>
          <w:color w:val="0088CC"/>
          <w:sz w:val="21"/>
          <w:szCs w:val="21"/>
        </w:rPr>
        <w:t>accounts.txt</w:t>
      </w:r>
      <w:bookmarkEnd w:id="31"/>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039"/>
        <w:gridCol w:w="1149"/>
        <w:gridCol w:w="5775"/>
      </w:tblGrid>
      <w:tr w:rsidR="00BA5F63" w14:paraId="7B510505"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253CF900"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2F2939D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5B9D83FD"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4DD5D4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2F412458"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E3A9DE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9C8A85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1EE1FF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74C255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account which is unique within the dataset and all similar datasets released by the same publisher.</w:t>
            </w:r>
          </w:p>
        </w:tc>
      </w:tr>
      <w:tr w:rsidR="00BA5F63" w14:paraId="2D522AAC"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711C151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D62EED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772CC3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A11F0D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a wider account, into which the specified account is hierarchically embedded.</w:t>
            </w:r>
          </w:p>
        </w:tc>
      </w:tr>
      <w:tr w:rsidR="00BA5F63" w14:paraId="2B377D73"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43BE0E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82FBE4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6AA3AB1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3E88B5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account.</w:t>
            </w:r>
          </w:p>
        </w:tc>
      </w:tr>
      <w:tr w:rsidR="00BA5F63" w14:paraId="573DF22B"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AD478A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4244F6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00785A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BA0147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account.</w:t>
            </w:r>
          </w:p>
        </w:tc>
      </w:tr>
      <w:tr w:rsidR="00BA5F63" w14:paraId="71EE7BAE"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E804CC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level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B0DB95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number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88B489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26CC5D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Hierarchy level of this account.</w:t>
            </w:r>
          </w:p>
        </w:tc>
      </w:tr>
      <w:tr w:rsidR="00BA5F63" w14:paraId="1EB6347A"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50BB35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CEC685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46B0FD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A4AB2B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the purpose and context of this account.</w:t>
            </w:r>
          </w:p>
        </w:tc>
      </w:tr>
    </w:tbl>
    <w:p w14:paraId="4F07EFAE"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32" w:name="functions"/>
      <w:r>
        <w:rPr>
          <w:rFonts w:ascii="Helvetica Neue" w:eastAsia="Times New Roman" w:hAnsi="Helvetica Neue" w:cs="Times New Roman"/>
          <w:color w:val="0088CC"/>
          <w:sz w:val="21"/>
          <w:szCs w:val="21"/>
        </w:rPr>
        <w:t>functions.txt</w:t>
      </w:r>
      <w:bookmarkEnd w:id="32"/>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039"/>
        <w:gridCol w:w="1149"/>
        <w:gridCol w:w="5775"/>
      </w:tblGrid>
      <w:tr w:rsidR="00BA5F63" w14:paraId="1BA0A6CB"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7E82CB5C"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7AC090DD"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88265A5"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D82526B"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0EA3AFAC"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D2B7E0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88DD86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4B40B4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A21D2E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function which is unique within the dataset and all similar datasets released by the same publisher.</w:t>
            </w:r>
          </w:p>
        </w:tc>
      </w:tr>
      <w:tr w:rsidR="00BA5F63" w14:paraId="58D1C5D9"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38971A3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7D5D42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1388EA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1C6204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a wider function, into which the specified function is hierarchically embedded.</w:t>
            </w:r>
          </w:p>
        </w:tc>
      </w:tr>
      <w:tr w:rsidR="00BA5F63" w14:paraId="57D02010"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029FEAB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BFCB3B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8866A2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7A2B39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function.</w:t>
            </w:r>
          </w:p>
        </w:tc>
      </w:tr>
      <w:tr w:rsidR="00BA5F63" w14:paraId="212033B4"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66AE3D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2DB3D41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6DC9BD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8549D3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function.</w:t>
            </w:r>
          </w:p>
        </w:tc>
      </w:tr>
      <w:tr w:rsidR="00BA5F63" w14:paraId="73E0D5BB"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6B6C495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level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447983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number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9A6E2E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25A790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Hierarchy level of this function.</w:t>
            </w:r>
          </w:p>
        </w:tc>
      </w:tr>
      <w:tr w:rsidR="00BA5F63" w14:paraId="74E1C1A9"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137453E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0C2BCC5"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9D0D03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ACFE71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this function.</w:t>
            </w:r>
          </w:p>
        </w:tc>
      </w:tr>
    </w:tbl>
    <w:p w14:paraId="13CF5BD8"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33" w:name="economic"/>
      <w:r>
        <w:rPr>
          <w:rFonts w:ascii="Helvetica Neue" w:eastAsia="Times New Roman" w:hAnsi="Helvetica Neue" w:cs="Times New Roman"/>
          <w:color w:val="0088CC"/>
          <w:sz w:val="21"/>
          <w:szCs w:val="21"/>
        </w:rPr>
        <w:t>economic.txt</w:t>
      </w:r>
      <w:bookmarkEnd w:id="33"/>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039"/>
        <w:gridCol w:w="1149"/>
        <w:gridCol w:w="5775"/>
      </w:tblGrid>
      <w:tr w:rsidR="00BA5F63" w14:paraId="22B0D84E"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1503333B"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36D11608"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0E470235"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552C61CD"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69E068BA"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566F23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0967059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04D609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37E932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economic type which is unique within the dataset and all similar datasets released by the same publisher.</w:t>
            </w:r>
          </w:p>
        </w:tc>
      </w:tr>
      <w:tr w:rsidR="00BA5F63" w14:paraId="5E92A84F"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11EA9C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064C51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4EAA06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817A7F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a wider economic type, into which the specified economic type is hierarchically embedded.</w:t>
            </w:r>
          </w:p>
        </w:tc>
      </w:tr>
      <w:tr w:rsidR="00BA5F63" w14:paraId="35E74110"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3B4FBDC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D308EC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AE1479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F83949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economic type.</w:t>
            </w:r>
          </w:p>
        </w:tc>
      </w:tr>
      <w:tr w:rsidR="00BA5F63" w14:paraId="523A097E"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03B7DA1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F3708B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D5706B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4EA95BF8"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economic type.</w:t>
            </w:r>
          </w:p>
        </w:tc>
      </w:tr>
      <w:tr w:rsidR="00BA5F63" w14:paraId="0E241222"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178AFCC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level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A10BF4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number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7F87D8B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991EC5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Hierarchy level of this economic type.</w:t>
            </w:r>
          </w:p>
        </w:tc>
      </w:tr>
      <w:tr w:rsidR="00BA5F63" w14:paraId="4A765FFF"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18D85DF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F9AC99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0348A6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6AAEAED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this economic type.</w:t>
            </w:r>
          </w:p>
        </w:tc>
      </w:tr>
    </w:tbl>
    <w:p w14:paraId="3A4D9713" w14:textId="77777777" w:rsidR="00BA5F63" w:rsidRDefault="00BA5F63" w:rsidP="00BA5F63">
      <w:pPr>
        <w:pStyle w:val="4"/>
        <w:shd w:val="clear" w:color="auto" w:fill="FFFFFF"/>
        <w:spacing w:line="270" w:lineRule="atLeast"/>
        <w:rPr>
          <w:rFonts w:ascii="Helvetica Neue" w:eastAsia="Times New Roman" w:hAnsi="Helvetica Neue" w:cs="Times New Roman"/>
          <w:color w:val="333333"/>
          <w:sz w:val="21"/>
          <w:szCs w:val="21"/>
        </w:rPr>
      </w:pPr>
      <w:bookmarkStart w:id="34" w:name="sectors"/>
      <w:r>
        <w:rPr>
          <w:rFonts w:ascii="Helvetica Neue" w:eastAsia="Times New Roman" w:hAnsi="Helvetica Neue" w:cs="Times New Roman"/>
          <w:color w:val="0088CC"/>
          <w:sz w:val="21"/>
          <w:szCs w:val="21"/>
        </w:rPr>
        <w:t>sectors.txt</w:t>
      </w:r>
      <w:bookmarkEnd w:id="34"/>
    </w:p>
    <w:tbl>
      <w:tblPr>
        <w:tblW w:w="92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039"/>
        <w:gridCol w:w="1149"/>
        <w:gridCol w:w="5775"/>
      </w:tblGrid>
      <w:tr w:rsidR="00BA5F63" w14:paraId="1993A089" w14:textId="77777777" w:rsidTr="00BA5F63">
        <w:trPr>
          <w:tblCellSpacing w:w="15" w:type="dxa"/>
        </w:trPr>
        <w:tc>
          <w:tcPr>
            <w:tcW w:w="0" w:type="auto"/>
            <w:tcBorders>
              <w:top w:val="nil"/>
            </w:tcBorders>
            <w:shd w:val="clear" w:color="auto" w:fill="F9F9F9"/>
            <w:tcMar>
              <w:top w:w="60" w:type="dxa"/>
              <w:left w:w="75" w:type="dxa"/>
              <w:bottom w:w="60" w:type="dxa"/>
              <w:right w:w="75" w:type="dxa"/>
            </w:tcMar>
            <w:vAlign w:val="bottom"/>
            <w:hideMark/>
          </w:tcPr>
          <w:p w14:paraId="4DA97AC9"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Name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79D84469"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Type</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78C576B6"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Required</w:t>
            </w:r>
          </w:p>
        </w:tc>
        <w:tc>
          <w:tcPr>
            <w:tcW w:w="0" w:type="auto"/>
            <w:tcBorders>
              <w:top w:val="nil"/>
              <w:left w:val="single" w:sz="6" w:space="0" w:color="DDDDDD"/>
            </w:tcBorders>
            <w:shd w:val="clear" w:color="auto" w:fill="F9F9F9"/>
            <w:tcMar>
              <w:top w:w="60" w:type="dxa"/>
              <w:left w:w="75" w:type="dxa"/>
              <w:bottom w:w="60" w:type="dxa"/>
              <w:right w:w="75" w:type="dxa"/>
            </w:tcMar>
            <w:vAlign w:val="bottom"/>
            <w:hideMark/>
          </w:tcPr>
          <w:p w14:paraId="4A682D03" w14:textId="77777777" w:rsidR="00BA5F63" w:rsidRDefault="00BA5F63">
            <w:pPr>
              <w:spacing w:after="270" w:line="270" w:lineRule="atLeast"/>
              <w:rPr>
                <w:rFonts w:ascii="Helvetica Neue" w:eastAsia="Times New Roman" w:hAnsi="Helvetica Neue" w:cs="Times New Roman"/>
                <w:b/>
                <w:bCs/>
                <w:color w:val="333333"/>
              </w:rPr>
            </w:pPr>
            <w:r>
              <w:rPr>
                <w:rFonts w:ascii="Helvetica Neue" w:eastAsia="Times New Roman" w:hAnsi="Helvetica Neue" w:cs="Times New Roman"/>
                <w:b/>
                <w:bCs/>
                <w:color w:val="333333"/>
              </w:rPr>
              <w:t>Description</w:t>
            </w:r>
          </w:p>
        </w:tc>
      </w:tr>
      <w:tr w:rsidR="00BA5F63" w14:paraId="51E88913"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4F827672"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B06C29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D64DAA7"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1124F57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An identifier for this sector which is unique within the dataset and all similar datasets released by the same publisher.</w:t>
            </w:r>
          </w:p>
        </w:tc>
      </w:tr>
      <w:tr w:rsidR="00BA5F63" w14:paraId="21951AE2"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60DF915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parent_id</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BD89976"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identifier</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F844DA9"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1A427B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 xml:space="preserve">An identifier for a wider sector, into which the specified </w:t>
            </w:r>
            <w:r>
              <w:rPr>
                <w:rFonts w:ascii="Helvetica Neue" w:eastAsia="Times New Roman" w:hAnsi="Helvetica Neue" w:cs="Times New Roman"/>
                <w:color w:val="333333"/>
              </w:rPr>
              <w:lastRenderedPageBreak/>
              <w:t>sector is hierarchically embedded.</w:t>
            </w:r>
          </w:p>
        </w:tc>
      </w:tr>
      <w:tr w:rsidR="00BA5F63" w14:paraId="4EB68732"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03523C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lastRenderedPageBreak/>
              <w:t>name</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41AB1ED4"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CCA7D10"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Required</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5F2CA4A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Name of the sector.</w:t>
            </w:r>
          </w:p>
        </w:tc>
      </w:tr>
      <w:tr w:rsidR="00BA5F63" w14:paraId="77AE6871"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4B6D56C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code</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3CA7641E"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CB8997A"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50E4E19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Internal code used to identify this sector.</w:t>
            </w:r>
          </w:p>
        </w:tc>
      </w:tr>
      <w:tr w:rsidR="00BA5F63" w14:paraId="11D4BF79" w14:textId="77777777" w:rsidTr="00BA5F63">
        <w:trPr>
          <w:tblCellSpacing w:w="15" w:type="dxa"/>
        </w:trPr>
        <w:tc>
          <w:tcPr>
            <w:tcW w:w="0" w:type="auto"/>
            <w:tcBorders>
              <w:top w:val="single" w:sz="6" w:space="0" w:color="DDDDDD"/>
            </w:tcBorders>
            <w:shd w:val="clear" w:color="auto" w:fill="FFFFFF"/>
            <w:tcMar>
              <w:top w:w="60" w:type="dxa"/>
              <w:left w:w="75" w:type="dxa"/>
              <w:bottom w:w="60" w:type="dxa"/>
              <w:right w:w="75" w:type="dxa"/>
            </w:tcMar>
            <w:hideMark/>
          </w:tcPr>
          <w:p w14:paraId="78E99F0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level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587940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number</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2D47D14D"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FFFFF"/>
            <w:tcMar>
              <w:top w:w="60" w:type="dxa"/>
              <w:left w:w="75" w:type="dxa"/>
              <w:bottom w:w="60" w:type="dxa"/>
              <w:right w:w="75" w:type="dxa"/>
            </w:tcMar>
            <w:hideMark/>
          </w:tcPr>
          <w:p w14:paraId="3735463F"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Hierarchy level of this sector.</w:t>
            </w:r>
          </w:p>
        </w:tc>
      </w:tr>
      <w:tr w:rsidR="00BA5F63" w14:paraId="535316C8" w14:textId="77777777" w:rsidTr="00BA5F63">
        <w:trPr>
          <w:tblCellSpacing w:w="15" w:type="dxa"/>
        </w:trPr>
        <w:tc>
          <w:tcPr>
            <w:tcW w:w="0" w:type="auto"/>
            <w:tcBorders>
              <w:top w:val="single" w:sz="6" w:space="0" w:color="DDDDDD"/>
            </w:tcBorders>
            <w:shd w:val="clear" w:color="auto" w:fill="F9F9F9"/>
            <w:tcMar>
              <w:top w:w="60" w:type="dxa"/>
              <w:left w:w="75" w:type="dxa"/>
              <w:bottom w:w="60" w:type="dxa"/>
              <w:right w:w="75" w:type="dxa"/>
            </w:tcMar>
            <w:hideMark/>
          </w:tcPr>
          <w:p w14:paraId="29C23D9B"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description</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1BC22313"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string</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01C8597C"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Optional</w:t>
            </w:r>
          </w:p>
        </w:tc>
        <w:tc>
          <w:tcPr>
            <w:tcW w:w="0" w:type="auto"/>
            <w:tcBorders>
              <w:top w:val="single" w:sz="6" w:space="0" w:color="DDDDDD"/>
              <w:left w:val="single" w:sz="6" w:space="0" w:color="DDDDDD"/>
            </w:tcBorders>
            <w:shd w:val="clear" w:color="auto" w:fill="F9F9F9"/>
            <w:tcMar>
              <w:top w:w="60" w:type="dxa"/>
              <w:left w:w="75" w:type="dxa"/>
              <w:bottom w:w="60" w:type="dxa"/>
              <w:right w:w="75" w:type="dxa"/>
            </w:tcMar>
            <w:hideMark/>
          </w:tcPr>
          <w:p w14:paraId="7E1DABC1" w14:textId="77777777" w:rsidR="00BA5F63" w:rsidRDefault="00BA5F63">
            <w:pPr>
              <w:spacing w:after="270" w:line="270" w:lineRule="atLeast"/>
              <w:rPr>
                <w:rFonts w:ascii="Helvetica Neue" w:eastAsia="Times New Roman" w:hAnsi="Helvetica Neue" w:cs="Times New Roman"/>
                <w:color w:val="333333"/>
              </w:rPr>
            </w:pPr>
            <w:r>
              <w:rPr>
                <w:rFonts w:ascii="Helvetica Neue" w:eastAsia="Times New Roman" w:hAnsi="Helvetica Neue" w:cs="Times New Roman"/>
                <w:color w:val="333333"/>
              </w:rPr>
              <w:t>A textual description of this sector.</w:t>
            </w:r>
          </w:p>
        </w:tc>
      </w:tr>
    </w:tbl>
    <w:p w14:paraId="419278ED" w14:textId="77777777" w:rsidR="00BA5F63" w:rsidRPr="00BA5F63" w:rsidRDefault="00BA5F63" w:rsidP="00BA5F63">
      <w:pPr>
        <w:rPr>
          <w:lang w:val="en-US"/>
        </w:rPr>
      </w:pPr>
    </w:p>
    <w:sectPr w:rsidR="00BA5F63" w:rsidRPr="00BA5F63" w:rsidSect="00E45727">
      <w:headerReference w:type="default" r:id="rId42"/>
      <w:footerReference w:type="default" r:id="rId43"/>
      <w:footerReference w:type="first" r:id="rId44"/>
      <w:type w:val="continuous"/>
      <w:pgSz w:w="11905" w:h="16837"/>
      <w:pgMar w:top="1134" w:right="850" w:bottom="1134" w:left="1701" w:header="720" w:footer="720" w:gutter="0"/>
      <w:cols w:space="720"/>
      <w:formProt w:val="0"/>
      <w:docGrid w:linePitch="24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102F" w14:textId="77777777" w:rsidR="00A33899" w:rsidRDefault="00A33899" w:rsidP="00951854">
      <w:pPr>
        <w:spacing w:after="0" w:line="240" w:lineRule="auto"/>
      </w:pPr>
      <w:r>
        <w:separator/>
      </w:r>
    </w:p>
  </w:endnote>
  <w:endnote w:type="continuationSeparator" w:id="0">
    <w:p w14:paraId="3EA30D01" w14:textId="77777777" w:rsidR="00A33899" w:rsidRDefault="00A33899" w:rsidP="0095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font426">
    <w:charset w:val="CC"/>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ucida Sans Unicode">
    <w:panose1 w:val="020B0602030504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ansRegular">
    <w:altName w:val="Times New Roman"/>
    <w:panose1 w:val="00000000000000000000"/>
    <w:charset w:val="00"/>
    <w:family w:val="roman"/>
    <w:notTrueType/>
    <w:pitch w:val="default"/>
  </w:font>
  <w:font w:name="Consolas">
    <w:panose1 w:val="020B0609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EF04" w14:textId="77777777" w:rsidR="00A33899" w:rsidRDefault="00A33899" w:rsidP="00410DCA">
    <w:pPr>
      <w:pStyle w:val="af0"/>
    </w:pPr>
  </w:p>
  <w:p w14:paraId="06724C84" w14:textId="77777777" w:rsidR="00A33899" w:rsidRPr="00486DC3" w:rsidRDefault="00A33899" w:rsidP="00410DCA">
    <w:pPr>
      <w:pStyle w:val="af0"/>
    </w:pPr>
    <w:r>
      <w:t xml:space="preserve">Некоммерческое партнерство </w:t>
    </w:r>
    <w:r w:rsidRPr="00486DC3">
      <w:t>“</w:t>
    </w:r>
    <w:r>
      <w:t>Информационная культура</w:t>
    </w:r>
    <w:r w:rsidRPr="00486DC3">
      <w:t>”</w:t>
    </w:r>
  </w:p>
  <w:p w14:paraId="69EE122F" w14:textId="77777777" w:rsidR="00A33899" w:rsidRPr="00486DC3" w:rsidRDefault="00A33899" w:rsidP="00410DCA">
    <w:pPr>
      <w:pStyle w:val="af0"/>
    </w:pPr>
    <w:r w:rsidRPr="005F2A80">
      <w:rPr>
        <w:rFonts w:ascii="Times" w:hAnsi="Times" w:cs="Times"/>
        <w:noProof/>
        <w:sz w:val="28"/>
        <w:szCs w:val="28"/>
        <w:lang w:val="en-US"/>
      </w:rPr>
      <w:drawing>
        <wp:anchor distT="0" distB="0" distL="114300" distR="114300" simplePos="0" relativeHeight="251659264" behindDoc="0" locked="0" layoutInCell="1" allowOverlap="1" wp14:anchorId="35976DF7" wp14:editId="0D625E12">
          <wp:simplePos x="0" y="0"/>
          <wp:positionH relativeFrom="margin">
            <wp:posOffset>4660900</wp:posOffset>
          </wp:positionH>
          <wp:positionV relativeFrom="margin">
            <wp:posOffset>8978900</wp:posOffset>
          </wp:positionV>
          <wp:extent cx="1412875" cy="294640"/>
          <wp:effectExtent l="0" t="0" r="9525" b="1016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294640"/>
                  </a:xfrm>
                  <a:prstGeom prst="rect">
                    <a:avLst/>
                  </a:prstGeom>
                  <a:noFill/>
                  <a:ln>
                    <a:noFill/>
                  </a:ln>
                </pic:spPr>
              </pic:pic>
            </a:graphicData>
          </a:graphic>
        </wp:anchor>
      </w:drawing>
    </w:r>
    <w:r>
      <w:rPr>
        <w:lang w:val="en-US"/>
      </w:rPr>
      <w:t>Email</w:t>
    </w:r>
    <w:r w:rsidRPr="00486DC3">
      <w:t xml:space="preserve">: </w:t>
    </w:r>
    <w:hyperlink r:id="rId2" w:history="1">
      <w:r w:rsidRPr="000D7651">
        <w:rPr>
          <w:rStyle w:val="ad"/>
          <w:lang w:val="en-US"/>
        </w:rPr>
        <w:t>infoculture</w:t>
      </w:r>
      <w:r w:rsidRPr="00486DC3">
        <w:rPr>
          <w:rStyle w:val="ad"/>
        </w:rPr>
        <w:t>@</w:t>
      </w:r>
      <w:r w:rsidRPr="000D7651">
        <w:rPr>
          <w:rStyle w:val="ad"/>
          <w:lang w:val="en-US"/>
        </w:rPr>
        <w:t>infoculture</w:t>
      </w:r>
      <w:r w:rsidRPr="00486DC3">
        <w:rPr>
          <w:rStyle w:val="ad"/>
        </w:rPr>
        <w:t>.</w:t>
      </w:r>
      <w:r w:rsidRPr="000D7651">
        <w:rPr>
          <w:rStyle w:val="ad"/>
          <w:lang w:val="en-US"/>
        </w:rPr>
        <w:t>ru</w:t>
      </w:r>
    </w:hyperlink>
    <w:r w:rsidRPr="00486DC3">
      <w:t xml:space="preserve">, тел: +7 499 500 96 58 </w:t>
    </w:r>
  </w:p>
  <w:p w14:paraId="6D3C71AF" w14:textId="77777777" w:rsidR="00A33899" w:rsidRPr="00486DC3" w:rsidRDefault="00A33899" w:rsidP="00410DCA">
    <w:pPr>
      <w:pStyle w:val="af0"/>
    </w:pPr>
    <w:r>
      <w:t>Веб-сайт</w:t>
    </w:r>
    <w:r w:rsidRPr="00486DC3">
      <w:t xml:space="preserve">: </w:t>
    </w:r>
    <w:hyperlink r:id="rId3" w:history="1">
      <w:r w:rsidRPr="001B49AC">
        <w:rPr>
          <w:rStyle w:val="ad"/>
          <w:lang w:val="en-US"/>
        </w:rPr>
        <w:t>http</w:t>
      </w:r>
      <w:r w:rsidRPr="00486DC3">
        <w:rPr>
          <w:rStyle w:val="ad"/>
        </w:rPr>
        <w:t>://</w:t>
      </w:r>
      <w:r w:rsidRPr="001B49AC">
        <w:rPr>
          <w:rStyle w:val="ad"/>
          <w:lang w:val="en-US"/>
        </w:rPr>
        <w:t>www</w:t>
      </w:r>
      <w:r w:rsidRPr="00486DC3">
        <w:rPr>
          <w:rStyle w:val="ad"/>
        </w:rPr>
        <w:t>.</w:t>
      </w:r>
      <w:r w:rsidRPr="001B49AC">
        <w:rPr>
          <w:rStyle w:val="ad"/>
          <w:lang w:val="en-US"/>
        </w:rPr>
        <w:t>infoculture</w:t>
      </w:r>
      <w:r w:rsidRPr="00486DC3">
        <w:rPr>
          <w:rStyle w:val="ad"/>
        </w:rPr>
        <w:t>.</w:t>
      </w:r>
      <w:r w:rsidRPr="001B49AC">
        <w:rPr>
          <w:rStyle w:val="ad"/>
          <w:lang w:val="en-US"/>
        </w:rPr>
        <w:t>ru</w:t>
      </w:r>
    </w:hyperlink>
  </w:p>
  <w:p w14:paraId="42E233E5" w14:textId="77777777" w:rsidR="00A33899" w:rsidRPr="00410DCA" w:rsidRDefault="00A33899" w:rsidP="00410DCA">
    <w:pPr>
      <w:pStyle w:val="afb"/>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AD8C" w14:textId="77777777" w:rsidR="00A33899" w:rsidRDefault="00A33899" w:rsidP="003A551E">
    <w:pPr>
      <w:pStyle w:val="afb"/>
      <w:jc w:val="right"/>
    </w:pPr>
    <w:r w:rsidRPr="005F2A80">
      <w:rPr>
        <w:rFonts w:ascii="Times" w:hAnsi="Times" w:cs="Times"/>
        <w:noProof/>
        <w:sz w:val="28"/>
        <w:szCs w:val="28"/>
        <w:lang w:val="en-US"/>
      </w:rPr>
      <w:drawing>
        <wp:inline distT="0" distB="0" distL="0" distR="0" wp14:anchorId="11BF9B01" wp14:editId="7EAA2D42">
          <wp:extent cx="3225800" cy="673100"/>
          <wp:effectExtent l="0" t="0" r="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673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9E8DA" w14:textId="77777777" w:rsidR="00A33899" w:rsidRDefault="00A33899" w:rsidP="00951854">
      <w:pPr>
        <w:spacing w:after="0" w:line="240" w:lineRule="auto"/>
      </w:pPr>
      <w:r>
        <w:separator/>
      </w:r>
    </w:p>
  </w:footnote>
  <w:footnote w:type="continuationSeparator" w:id="0">
    <w:p w14:paraId="297EDE0D" w14:textId="77777777" w:rsidR="00A33899" w:rsidRDefault="00A33899" w:rsidP="00951854">
      <w:pPr>
        <w:spacing w:after="0" w:line="240" w:lineRule="auto"/>
      </w:pPr>
      <w:r>
        <w:continuationSeparator/>
      </w:r>
    </w:p>
  </w:footnote>
  <w:footnote w:id="1">
    <w:p w14:paraId="0F14D93C" w14:textId="77777777" w:rsidR="00A33899" w:rsidRDefault="00A33899" w:rsidP="000A4BF5">
      <w:pPr>
        <w:pStyle w:val="aff8"/>
      </w:pPr>
      <w:r>
        <w:rPr>
          <w:rStyle w:val="affa"/>
        </w:rPr>
        <w:footnoteRef/>
      </w:r>
      <w:r w:rsidRPr="00DF1341">
        <w:t xml:space="preserve">Аккрская программа действий </w:t>
      </w:r>
      <w:hyperlink r:id="rId1" w:history="1">
        <w:r w:rsidRPr="000D7F94">
          <w:rPr>
            <w:rStyle w:val="ad"/>
          </w:rPr>
          <w:t>http://siteresources.worldbank.org/PROJECTS/Resources/40940-1277231224381/AAA_Russian.pdf</w:t>
        </w:r>
      </w:hyperlink>
    </w:p>
  </w:footnote>
  <w:footnote w:id="2">
    <w:p w14:paraId="4D591706" w14:textId="77777777" w:rsidR="00A33899" w:rsidRPr="00DF1341" w:rsidRDefault="00A33899" w:rsidP="000A4BF5">
      <w:pPr>
        <w:pStyle w:val="aff8"/>
        <w:rPr>
          <w:lang w:val="en-US"/>
        </w:rPr>
      </w:pPr>
      <w:r>
        <w:rPr>
          <w:rStyle w:val="affa"/>
        </w:rPr>
        <w:footnoteRef/>
      </w:r>
      <w:r w:rsidRPr="00DF1341">
        <w:rPr>
          <w:lang w:val="en-US"/>
        </w:rPr>
        <w:t xml:space="preserve"> IATI Registry </w:t>
      </w:r>
      <w:hyperlink r:id="rId2" w:history="1">
        <w:r w:rsidRPr="000D7F94">
          <w:rPr>
            <w:rStyle w:val="ad"/>
            <w:lang w:val="en-US"/>
          </w:rPr>
          <w:t>http://iatiregistry.org/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16F1" w14:textId="77777777" w:rsidR="00A33899" w:rsidRPr="00473892" w:rsidRDefault="00A33899" w:rsidP="00533024">
    <w:pPr>
      <w:pStyle w:val="af9"/>
      <w:jc w:val="right"/>
      <w:rPr>
        <w:sz w:val="18"/>
        <w:szCs w:val="18"/>
        <w:lang w:val="en-US"/>
      </w:rPr>
    </w:pPr>
    <w:r>
      <w:rPr>
        <w:rStyle w:val="affb"/>
      </w:rPr>
      <w:fldChar w:fldCharType="begin"/>
    </w:r>
    <w:r>
      <w:rPr>
        <w:rStyle w:val="affb"/>
      </w:rPr>
      <w:instrText xml:space="preserve"> PAGE </w:instrText>
    </w:r>
    <w:r>
      <w:rPr>
        <w:rStyle w:val="affb"/>
      </w:rPr>
      <w:fldChar w:fldCharType="separate"/>
    </w:r>
    <w:r w:rsidR="007B3D04">
      <w:rPr>
        <w:rStyle w:val="affb"/>
        <w:noProof/>
      </w:rPr>
      <w:t>2</w:t>
    </w:r>
    <w:r>
      <w:rPr>
        <w:rStyle w:val="aff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Calibri" w:hAnsi="Calibri" w:cs="font4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07"/>
    <w:multiLevelType w:val="multilevel"/>
    <w:tmpl w:val="00000007"/>
    <w:name w:val="WWNum1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D21E67"/>
    <w:multiLevelType w:val="multilevel"/>
    <w:tmpl w:val="E4983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4D55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FD202F"/>
    <w:multiLevelType w:val="hybridMultilevel"/>
    <w:tmpl w:val="E7704C0A"/>
    <w:lvl w:ilvl="0" w:tplc="40B035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F7342"/>
    <w:multiLevelType w:val="hybridMultilevel"/>
    <w:tmpl w:val="E6828614"/>
    <w:lvl w:ilvl="0" w:tplc="5EB8194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B2D17"/>
    <w:multiLevelType w:val="hybridMultilevel"/>
    <w:tmpl w:val="8C6C72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12A7E"/>
    <w:multiLevelType w:val="hybridMultilevel"/>
    <w:tmpl w:val="8D940512"/>
    <w:lvl w:ilvl="0" w:tplc="FAFC23E0">
      <w:start w:val="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26FB1"/>
    <w:multiLevelType w:val="hybridMultilevel"/>
    <w:tmpl w:val="324CE674"/>
    <w:lvl w:ilvl="0" w:tplc="5EB81944">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B0387"/>
    <w:multiLevelType w:val="hybridMultilevel"/>
    <w:tmpl w:val="8C6C72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E7AD5"/>
    <w:multiLevelType w:val="multilevel"/>
    <w:tmpl w:val="FE80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DD41B3"/>
    <w:multiLevelType w:val="multilevel"/>
    <w:tmpl w:val="54FEF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D37F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AB57DA"/>
    <w:multiLevelType w:val="hybridMultilevel"/>
    <w:tmpl w:val="3EEC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63EA4"/>
    <w:multiLevelType w:val="multilevel"/>
    <w:tmpl w:val="A5F2D9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8B456C"/>
    <w:multiLevelType w:val="hybridMultilevel"/>
    <w:tmpl w:val="F3E2D1E8"/>
    <w:lvl w:ilvl="0" w:tplc="329CD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D7219"/>
    <w:multiLevelType w:val="hybridMultilevel"/>
    <w:tmpl w:val="DC462360"/>
    <w:lvl w:ilvl="0" w:tplc="40B035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17663"/>
    <w:multiLevelType w:val="hybridMultilevel"/>
    <w:tmpl w:val="25441B16"/>
    <w:lvl w:ilvl="0" w:tplc="32EE2858">
      <w:start w:val="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B4101"/>
    <w:multiLevelType w:val="hybridMultilevel"/>
    <w:tmpl w:val="FE34A160"/>
    <w:lvl w:ilvl="0" w:tplc="5EB81944">
      <w:start w:val="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876D9A"/>
    <w:multiLevelType w:val="multilevel"/>
    <w:tmpl w:val="EC6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AE773C"/>
    <w:multiLevelType w:val="multilevel"/>
    <w:tmpl w:val="051AFA0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6D5408"/>
    <w:multiLevelType w:val="multilevel"/>
    <w:tmpl w:val="E4983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20"/>
  </w:num>
  <w:num w:numId="4">
    <w:abstractNumId w:val="8"/>
  </w:num>
  <w:num w:numId="5">
    <w:abstractNumId w:val="18"/>
  </w:num>
  <w:num w:numId="6">
    <w:abstractNumId w:val="13"/>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25"/>
  </w:num>
  <w:num w:numId="12">
    <w:abstractNumId w:val="16"/>
  </w:num>
  <w:num w:numId="13">
    <w:abstractNumId w:val="15"/>
  </w:num>
  <w:num w:numId="14">
    <w:abstractNumId w:val="14"/>
  </w:num>
  <w:num w:numId="15">
    <w:abstractNumId w:val="23"/>
  </w:num>
  <w:num w:numId="16">
    <w:abstractNumId w:val="11"/>
  </w:num>
  <w:num w:numId="17">
    <w:abstractNumId w:val="22"/>
  </w:num>
  <w:num w:numId="18">
    <w:abstractNumId w:val="7"/>
  </w:num>
  <w:num w:numId="19">
    <w:abstractNumId w:val="9"/>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35"/>
    <w:rsid w:val="000168CF"/>
    <w:rsid w:val="000305F2"/>
    <w:rsid w:val="0003612E"/>
    <w:rsid w:val="0003751F"/>
    <w:rsid w:val="00043733"/>
    <w:rsid w:val="00050C7D"/>
    <w:rsid w:val="000513DC"/>
    <w:rsid w:val="000526FA"/>
    <w:rsid w:val="00062B9A"/>
    <w:rsid w:val="0006553D"/>
    <w:rsid w:val="0006782A"/>
    <w:rsid w:val="00074512"/>
    <w:rsid w:val="00077D5B"/>
    <w:rsid w:val="00087286"/>
    <w:rsid w:val="000A3C0B"/>
    <w:rsid w:val="000A4BF5"/>
    <w:rsid w:val="000C2405"/>
    <w:rsid w:val="000F2022"/>
    <w:rsid w:val="00112877"/>
    <w:rsid w:val="00112BF0"/>
    <w:rsid w:val="00116D2B"/>
    <w:rsid w:val="00125B00"/>
    <w:rsid w:val="00133EDA"/>
    <w:rsid w:val="00141043"/>
    <w:rsid w:val="001466B3"/>
    <w:rsid w:val="0019200D"/>
    <w:rsid w:val="00194CE1"/>
    <w:rsid w:val="00197465"/>
    <w:rsid w:val="001A58FE"/>
    <w:rsid w:val="001B2EA6"/>
    <w:rsid w:val="001B72F9"/>
    <w:rsid w:val="001D0857"/>
    <w:rsid w:val="001D1FD9"/>
    <w:rsid w:val="001D7003"/>
    <w:rsid w:val="001F315C"/>
    <w:rsid w:val="00255A43"/>
    <w:rsid w:val="00266F10"/>
    <w:rsid w:val="002A27E3"/>
    <w:rsid w:val="002D507D"/>
    <w:rsid w:val="002E1F2E"/>
    <w:rsid w:val="002E2688"/>
    <w:rsid w:val="002E3E3B"/>
    <w:rsid w:val="002E7729"/>
    <w:rsid w:val="002F5E29"/>
    <w:rsid w:val="003439EF"/>
    <w:rsid w:val="00353420"/>
    <w:rsid w:val="00360362"/>
    <w:rsid w:val="003A551E"/>
    <w:rsid w:val="003A67FA"/>
    <w:rsid w:val="003C533A"/>
    <w:rsid w:val="003F4F64"/>
    <w:rsid w:val="003F6999"/>
    <w:rsid w:val="0040778A"/>
    <w:rsid w:val="00410DCA"/>
    <w:rsid w:val="00417EE9"/>
    <w:rsid w:val="00464F9C"/>
    <w:rsid w:val="0047014E"/>
    <w:rsid w:val="00473892"/>
    <w:rsid w:val="004739BB"/>
    <w:rsid w:val="004778A9"/>
    <w:rsid w:val="004779F0"/>
    <w:rsid w:val="004848C7"/>
    <w:rsid w:val="00484E1E"/>
    <w:rsid w:val="00486DC3"/>
    <w:rsid w:val="004A1DD0"/>
    <w:rsid w:val="004B020D"/>
    <w:rsid w:val="004C3D5B"/>
    <w:rsid w:val="004C44BC"/>
    <w:rsid w:val="004D37AB"/>
    <w:rsid w:val="004E238B"/>
    <w:rsid w:val="004E724B"/>
    <w:rsid w:val="00505E98"/>
    <w:rsid w:val="0053049C"/>
    <w:rsid w:val="00533024"/>
    <w:rsid w:val="00537777"/>
    <w:rsid w:val="00537B82"/>
    <w:rsid w:val="0056430B"/>
    <w:rsid w:val="00565D8E"/>
    <w:rsid w:val="00587DAA"/>
    <w:rsid w:val="005D2554"/>
    <w:rsid w:val="005D7C3C"/>
    <w:rsid w:val="005E160C"/>
    <w:rsid w:val="005F4C5C"/>
    <w:rsid w:val="005F58C8"/>
    <w:rsid w:val="006010A7"/>
    <w:rsid w:val="00603E74"/>
    <w:rsid w:val="00630BC7"/>
    <w:rsid w:val="00655910"/>
    <w:rsid w:val="006746DB"/>
    <w:rsid w:val="006A4501"/>
    <w:rsid w:val="006A5524"/>
    <w:rsid w:val="006B3C2A"/>
    <w:rsid w:val="006D694D"/>
    <w:rsid w:val="006E5ACA"/>
    <w:rsid w:val="00702937"/>
    <w:rsid w:val="0070489C"/>
    <w:rsid w:val="007141C4"/>
    <w:rsid w:val="00714DDD"/>
    <w:rsid w:val="00715699"/>
    <w:rsid w:val="00716839"/>
    <w:rsid w:val="00740493"/>
    <w:rsid w:val="00746852"/>
    <w:rsid w:val="00746F85"/>
    <w:rsid w:val="00760A45"/>
    <w:rsid w:val="00773D4F"/>
    <w:rsid w:val="0077792B"/>
    <w:rsid w:val="00791730"/>
    <w:rsid w:val="0079279F"/>
    <w:rsid w:val="00794159"/>
    <w:rsid w:val="007A3FCB"/>
    <w:rsid w:val="007A5452"/>
    <w:rsid w:val="007B3D04"/>
    <w:rsid w:val="007F3C69"/>
    <w:rsid w:val="007F4B60"/>
    <w:rsid w:val="007F67C1"/>
    <w:rsid w:val="00800393"/>
    <w:rsid w:val="00805453"/>
    <w:rsid w:val="00806CE9"/>
    <w:rsid w:val="008207F5"/>
    <w:rsid w:val="00837935"/>
    <w:rsid w:val="00867EA3"/>
    <w:rsid w:val="00870949"/>
    <w:rsid w:val="00871727"/>
    <w:rsid w:val="00874DD7"/>
    <w:rsid w:val="008930B7"/>
    <w:rsid w:val="008D47B8"/>
    <w:rsid w:val="0090322D"/>
    <w:rsid w:val="009148C7"/>
    <w:rsid w:val="00936103"/>
    <w:rsid w:val="00951854"/>
    <w:rsid w:val="00954030"/>
    <w:rsid w:val="009557BC"/>
    <w:rsid w:val="00964BBA"/>
    <w:rsid w:val="00965D52"/>
    <w:rsid w:val="009748D6"/>
    <w:rsid w:val="00981A17"/>
    <w:rsid w:val="00990B88"/>
    <w:rsid w:val="009A1B91"/>
    <w:rsid w:val="009A3F3D"/>
    <w:rsid w:val="009B6C69"/>
    <w:rsid w:val="009D6BA0"/>
    <w:rsid w:val="009D7452"/>
    <w:rsid w:val="009F0251"/>
    <w:rsid w:val="009F3E6E"/>
    <w:rsid w:val="00A013AF"/>
    <w:rsid w:val="00A161B7"/>
    <w:rsid w:val="00A211A7"/>
    <w:rsid w:val="00A223D2"/>
    <w:rsid w:val="00A25AD1"/>
    <w:rsid w:val="00A33899"/>
    <w:rsid w:val="00A50936"/>
    <w:rsid w:val="00A56CC7"/>
    <w:rsid w:val="00A96B96"/>
    <w:rsid w:val="00AC20AC"/>
    <w:rsid w:val="00AD38FC"/>
    <w:rsid w:val="00AE192F"/>
    <w:rsid w:val="00AE6308"/>
    <w:rsid w:val="00AF5AE6"/>
    <w:rsid w:val="00B024C8"/>
    <w:rsid w:val="00B06BBF"/>
    <w:rsid w:val="00B268B0"/>
    <w:rsid w:val="00B35BD5"/>
    <w:rsid w:val="00B37459"/>
    <w:rsid w:val="00B42C22"/>
    <w:rsid w:val="00B744C7"/>
    <w:rsid w:val="00B74B73"/>
    <w:rsid w:val="00B908AE"/>
    <w:rsid w:val="00BA2028"/>
    <w:rsid w:val="00BA5DFF"/>
    <w:rsid w:val="00BA5F63"/>
    <w:rsid w:val="00BC5C22"/>
    <w:rsid w:val="00BD770A"/>
    <w:rsid w:val="00C07403"/>
    <w:rsid w:val="00C15C8B"/>
    <w:rsid w:val="00C26EF8"/>
    <w:rsid w:val="00C432EB"/>
    <w:rsid w:val="00C45D03"/>
    <w:rsid w:val="00C4634B"/>
    <w:rsid w:val="00C80F2B"/>
    <w:rsid w:val="00CA1A8F"/>
    <w:rsid w:val="00CB0704"/>
    <w:rsid w:val="00CB20C4"/>
    <w:rsid w:val="00CB4F5C"/>
    <w:rsid w:val="00CF012B"/>
    <w:rsid w:val="00D00467"/>
    <w:rsid w:val="00D06225"/>
    <w:rsid w:val="00D162B4"/>
    <w:rsid w:val="00D402DA"/>
    <w:rsid w:val="00D64F62"/>
    <w:rsid w:val="00D74457"/>
    <w:rsid w:val="00D74DAC"/>
    <w:rsid w:val="00D7642B"/>
    <w:rsid w:val="00D77A7C"/>
    <w:rsid w:val="00D80FE8"/>
    <w:rsid w:val="00DA2860"/>
    <w:rsid w:val="00DD00BE"/>
    <w:rsid w:val="00DF1341"/>
    <w:rsid w:val="00DF165E"/>
    <w:rsid w:val="00DF399E"/>
    <w:rsid w:val="00E04A7F"/>
    <w:rsid w:val="00E13914"/>
    <w:rsid w:val="00E13BBB"/>
    <w:rsid w:val="00E45727"/>
    <w:rsid w:val="00E65C68"/>
    <w:rsid w:val="00E6612F"/>
    <w:rsid w:val="00E80C11"/>
    <w:rsid w:val="00E86219"/>
    <w:rsid w:val="00E8623F"/>
    <w:rsid w:val="00E87881"/>
    <w:rsid w:val="00EA48A5"/>
    <w:rsid w:val="00ED2424"/>
    <w:rsid w:val="00ED2F13"/>
    <w:rsid w:val="00ED5043"/>
    <w:rsid w:val="00ED6CA8"/>
    <w:rsid w:val="00EE25A1"/>
    <w:rsid w:val="00EE6B44"/>
    <w:rsid w:val="00F13C6E"/>
    <w:rsid w:val="00F15E7E"/>
    <w:rsid w:val="00F16A6D"/>
    <w:rsid w:val="00F37BF4"/>
    <w:rsid w:val="00F46BDB"/>
    <w:rsid w:val="00F7093C"/>
    <w:rsid w:val="00FC19EA"/>
    <w:rsid w:val="00FC515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F38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6103"/>
  </w:style>
  <w:style w:type="paragraph" w:styleId="1">
    <w:name w:val="heading 1"/>
    <w:basedOn w:val="a"/>
    <w:next w:val="a"/>
    <w:link w:val="10"/>
    <w:uiPriority w:val="9"/>
    <w:qFormat/>
    <w:rsid w:val="00936103"/>
    <w:pPr>
      <w:pBdr>
        <w:bottom w:val="thinThickSmallGap" w:sz="12" w:space="1" w:color="B95F16" w:themeColor="accent2" w:themeShade="BF"/>
      </w:pBdr>
      <w:spacing w:before="400"/>
      <w:jc w:val="center"/>
      <w:outlineLvl w:val="0"/>
    </w:pPr>
    <w:rPr>
      <w:caps/>
      <w:color w:val="7C3F0F" w:themeColor="accent2" w:themeShade="80"/>
      <w:spacing w:val="20"/>
      <w:sz w:val="28"/>
      <w:szCs w:val="28"/>
    </w:rPr>
  </w:style>
  <w:style w:type="paragraph" w:styleId="2">
    <w:name w:val="heading 2"/>
    <w:basedOn w:val="a"/>
    <w:next w:val="a"/>
    <w:link w:val="20"/>
    <w:uiPriority w:val="9"/>
    <w:unhideWhenUsed/>
    <w:qFormat/>
    <w:rsid w:val="00936103"/>
    <w:pPr>
      <w:pBdr>
        <w:bottom w:val="single" w:sz="4" w:space="1" w:color="7B3F0F" w:themeColor="accent2" w:themeShade="7F"/>
      </w:pBdr>
      <w:spacing w:before="400"/>
      <w:jc w:val="center"/>
      <w:outlineLvl w:val="1"/>
    </w:pPr>
    <w:rPr>
      <w:caps/>
      <w:color w:val="7C3F0F" w:themeColor="accent2" w:themeShade="80"/>
      <w:spacing w:val="15"/>
      <w:sz w:val="24"/>
      <w:szCs w:val="24"/>
    </w:rPr>
  </w:style>
  <w:style w:type="paragraph" w:styleId="3">
    <w:name w:val="heading 3"/>
    <w:basedOn w:val="a"/>
    <w:next w:val="a"/>
    <w:link w:val="30"/>
    <w:uiPriority w:val="9"/>
    <w:unhideWhenUsed/>
    <w:qFormat/>
    <w:rsid w:val="00936103"/>
    <w:pPr>
      <w:pBdr>
        <w:top w:val="dotted" w:sz="4" w:space="1" w:color="7B3F0F" w:themeColor="accent2" w:themeShade="7F"/>
        <w:bottom w:val="dotted" w:sz="4" w:space="1" w:color="7B3F0F" w:themeColor="accent2" w:themeShade="7F"/>
      </w:pBdr>
      <w:spacing w:before="300"/>
      <w:jc w:val="center"/>
      <w:outlineLvl w:val="2"/>
    </w:pPr>
    <w:rPr>
      <w:caps/>
      <w:color w:val="7B3F0F" w:themeColor="accent2" w:themeShade="7F"/>
      <w:sz w:val="24"/>
      <w:szCs w:val="24"/>
    </w:rPr>
  </w:style>
  <w:style w:type="paragraph" w:styleId="4">
    <w:name w:val="heading 4"/>
    <w:basedOn w:val="a"/>
    <w:next w:val="a"/>
    <w:link w:val="40"/>
    <w:uiPriority w:val="9"/>
    <w:unhideWhenUsed/>
    <w:qFormat/>
    <w:rsid w:val="00936103"/>
    <w:pPr>
      <w:pBdr>
        <w:bottom w:val="dotted" w:sz="4" w:space="1" w:color="B95F16" w:themeColor="accent2" w:themeShade="BF"/>
      </w:pBdr>
      <w:spacing w:after="120"/>
      <w:jc w:val="center"/>
      <w:outlineLvl w:val="3"/>
    </w:pPr>
    <w:rPr>
      <w:caps/>
      <w:color w:val="7B3F0F" w:themeColor="accent2" w:themeShade="7F"/>
      <w:spacing w:val="10"/>
    </w:rPr>
  </w:style>
  <w:style w:type="paragraph" w:styleId="5">
    <w:name w:val="heading 5"/>
    <w:basedOn w:val="a"/>
    <w:next w:val="a"/>
    <w:link w:val="50"/>
    <w:uiPriority w:val="9"/>
    <w:unhideWhenUsed/>
    <w:qFormat/>
    <w:rsid w:val="00936103"/>
    <w:pPr>
      <w:spacing w:before="320" w:after="120"/>
      <w:jc w:val="center"/>
      <w:outlineLvl w:val="4"/>
    </w:pPr>
    <w:rPr>
      <w:caps/>
      <w:color w:val="7B3F0F" w:themeColor="accent2" w:themeShade="7F"/>
      <w:spacing w:val="10"/>
    </w:rPr>
  </w:style>
  <w:style w:type="paragraph" w:styleId="6">
    <w:name w:val="heading 6"/>
    <w:basedOn w:val="a"/>
    <w:next w:val="a"/>
    <w:link w:val="60"/>
    <w:uiPriority w:val="9"/>
    <w:unhideWhenUsed/>
    <w:qFormat/>
    <w:rsid w:val="00936103"/>
    <w:pPr>
      <w:spacing w:after="120"/>
      <w:jc w:val="center"/>
      <w:outlineLvl w:val="5"/>
    </w:pPr>
    <w:rPr>
      <w:caps/>
      <w:color w:val="B95F16" w:themeColor="accent2" w:themeShade="BF"/>
      <w:spacing w:val="10"/>
    </w:rPr>
  </w:style>
  <w:style w:type="paragraph" w:styleId="7">
    <w:name w:val="heading 7"/>
    <w:basedOn w:val="a"/>
    <w:next w:val="a"/>
    <w:link w:val="70"/>
    <w:uiPriority w:val="9"/>
    <w:unhideWhenUsed/>
    <w:qFormat/>
    <w:rsid w:val="00936103"/>
    <w:pPr>
      <w:spacing w:after="120"/>
      <w:jc w:val="center"/>
      <w:outlineLvl w:val="6"/>
    </w:pPr>
    <w:rPr>
      <w:i/>
      <w:iCs/>
      <w:caps/>
      <w:color w:val="B95F16" w:themeColor="accent2" w:themeShade="BF"/>
      <w:spacing w:val="10"/>
    </w:rPr>
  </w:style>
  <w:style w:type="paragraph" w:styleId="8">
    <w:name w:val="heading 8"/>
    <w:basedOn w:val="a"/>
    <w:next w:val="a"/>
    <w:link w:val="80"/>
    <w:uiPriority w:val="9"/>
    <w:unhideWhenUsed/>
    <w:qFormat/>
    <w:rsid w:val="00936103"/>
    <w:pPr>
      <w:spacing w:after="120"/>
      <w:jc w:val="center"/>
      <w:outlineLvl w:val="7"/>
    </w:pPr>
    <w:rPr>
      <w:caps/>
      <w:spacing w:val="10"/>
      <w:sz w:val="20"/>
      <w:szCs w:val="20"/>
    </w:rPr>
  </w:style>
  <w:style w:type="paragraph" w:styleId="9">
    <w:name w:val="heading 9"/>
    <w:basedOn w:val="a"/>
    <w:next w:val="a"/>
    <w:link w:val="90"/>
    <w:uiPriority w:val="9"/>
    <w:unhideWhenUsed/>
    <w:qFormat/>
    <w:rsid w:val="0093610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cs="font426"/>
    </w:rPr>
  </w:style>
  <w:style w:type="character" w:customStyle="1" w:styleId="ListLabel2">
    <w:name w:val="ListLabel 2"/>
    <w:rPr>
      <w:rFonts w:cs="Courier New"/>
    </w:rPr>
  </w:style>
  <w:style w:type="character" w:customStyle="1" w:styleId="11">
    <w:name w:val="Основной шрифт1"/>
  </w:style>
  <w:style w:type="character" w:customStyle="1" w:styleId="10">
    <w:name w:val="Заголовок 1 Знак"/>
    <w:basedOn w:val="a0"/>
    <w:link w:val="1"/>
    <w:uiPriority w:val="9"/>
    <w:rsid w:val="00936103"/>
    <w:rPr>
      <w:caps/>
      <w:color w:val="7C3F0F" w:themeColor="accent2" w:themeShade="80"/>
      <w:spacing w:val="20"/>
      <w:sz w:val="28"/>
      <w:szCs w:val="28"/>
    </w:rPr>
  </w:style>
  <w:style w:type="character" w:customStyle="1" w:styleId="20">
    <w:name w:val="Заголовок 2 Знак"/>
    <w:basedOn w:val="a0"/>
    <w:link w:val="2"/>
    <w:uiPriority w:val="9"/>
    <w:rsid w:val="00936103"/>
    <w:rPr>
      <w:caps/>
      <w:color w:val="7C3F0F" w:themeColor="accent2" w:themeShade="80"/>
      <w:spacing w:val="15"/>
      <w:sz w:val="24"/>
      <w:szCs w:val="24"/>
    </w:rPr>
  </w:style>
  <w:style w:type="character" w:customStyle="1" w:styleId="30">
    <w:name w:val="Заголовок 3 Знак"/>
    <w:basedOn w:val="a0"/>
    <w:link w:val="3"/>
    <w:uiPriority w:val="9"/>
    <w:rsid w:val="00936103"/>
    <w:rPr>
      <w:caps/>
      <w:color w:val="7B3F0F" w:themeColor="accent2" w:themeShade="7F"/>
      <w:sz w:val="24"/>
      <w:szCs w:val="24"/>
    </w:rPr>
  </w:style>
  <w:style w:type="character" w:customStyle="1" w:styleId="40">
    <w:name w:val="Заголовок 4 Знак"/>
    <w:basedOn w:val="a0"/>
    <w:link w:val="4"/>
    <w:uiPriority w:val="9"/>
    <w:rsid w:val="00936103"/>
    <w:rPr>
      <w:caps/>
      <w:color w:val="7B3F0F" w:themeColor="accent2" w:themeShade="7F"/>
      <w:spacing w:val="10"/>
    </w:rPr>
  </w:style>
  <w:style w:type="character" w:customStyle="1" w:styleId="50">
    <w:name w:val="Заголовок 5 Знак"/>
    <w:basedOn w:val="a0"/>
    <w:link w:val="5"/>
    <w:uiPriority w:val="9"/>
    <w:rsid w:val="00936103"/>
    <w:rPr>
      <w:caps/>
      <w:color w:val="7B3F0F" w:themeColor="accent2" w:themeShade="7F"/>
      <w:spacing w:val="10"/>
    </w:rPr>
  </w:style>
  <w:style w:type="character" w:customStyle="1" w:styleId="60">
    <w:name w:val="Заголовок 6 Знак"/>
    <w:basedOn w:val="a0"/>
    <w:link w:val="6"/>
    <w:uiPriority w:val="9"/>
    <w:rsid w:val="00936103"/>
    <w:rPr>
      <w:caps/>
      <w:color w:val="B95F16" w:themeColor="accent2" w:themeShade="BF"/>
      <w:spacing w:val="10"/>
    </w:rPr>
  </w:style>
  <w:style w:type="character" w:customStyle="1" w:styleId="70">
    <w:name w:val="Заголовок 7 Знак"/>
    <w:basedOn w:val="a0"/>
    <w:link w:val="7"/>
    <w:uiPriority w:val="9"/>
    <w:rsid w:val="00936103"/>
    <w:rPr>
      <w:i/>
      <w:iCs/>
      <w:caps/>
      <w:color w:val="B95F16" w:themeColor="accent2" w:themeShade="BF"/>
      <w:spacing w:val="10"/>
    </w:rPr>
  </w:style>
  <w:style w:type="character" w:customStyle="1" w:styleId="80">
    <w:name w:val="Заголовок 8 Знак"/>
    <w:basedOn w:val="a0"/>
    <w:link w:val="8"/>
    <w:uiPriority w:val="9"/>
    <w:rsid w:val="00936103"/>
    <w:rPr>
      <w:caps/>
      <w:spacing w:val="10"/>
      <w:sz w:val="20"/>
      <w:szCs w:val="20"/>
    </w:rPr>
  </w:style>
  <w:style w:type="character" w:customStyle="1" w:styleId="90">
    <w:name w:val="Заголовок 9 Знак"/>
    <w:basedOn w:val="a0"/>
    <w:link w:val="9"/>
    <w:uiPriority w:val="9"/>
    <w:rsid w:val="00936103"/>
    <w:rPr>
      <w:i/>
      <w:iCs/>
      <w:caps/>
      <w:spacing w:val="10"/>
      <w:sz w:val="20"/>
      <w:szCs w:val="20"/>
    </w:rPr>
  </w:style>
  <w:style w:type="character" w:customStyle="1" w:styleId="a3">
    <w:name w:val="Название Знак"/>
    <w:basedOn w:val="a0"/>
    <w:link w:val="a4"/>
    <w:uiPriority w:val="10"/>
    <w:rsid w:val="00936103"/>
    <w:rPr>
      <w:caps/>
      <w:color w:val="7C3F0F" w:themeColor="accent2" w:themeShade="80"/>
      <w:spacing w:val="50"/>
      <w:sz w:val="44"/>
      <w:szCs w:val="44"/>
    </w:rPr>
  </w:style>
  <w:style w:type="character" w:customStyle="1" w:styleId="a5">
    <w:name w:val="Подзаголовок Знак"/>
    <w:basedOn w:val="a0"/>
    <w:link w:val="a6"/>
    <w:uiPriority w:val="11"/>
    <w:rsid w:val="00936103"/>
    <w:rPr>
      <w:caps/>
      <w:spacing w:val="20"/>
      <w:sz w:val="18"/>
      <w:szCs w:val="18"/>
    </w:rPr>
  </w:style>
  <w:style w:type="character" w:styleId="a7">
    <w:name w:val="Strong"/>
    <w:uiPriority w:val="22"/>
    <w:qFormat/>
    <w:rsid w:val="00936103"/>
    <w:rPr>
      <w:b/>
      <w:bCs/>
      <w:color w:val="B95F16" w:themeColor="accent2" w:themeShade="BF"/>
      <w:spacing w:val="5"/>
    </w:rPr>
  </w:style>
  <w:style w:type="character" w:styleId="a8">
    <w:name w:val="Emphasis"/>
    <w:uiPriority w:val="20"/>
    <w:qFormat/>
    <w:rsid w:val="00936103"/>
    <w:rPr>
      <w:caps/>
      <w:spacing w:val="5"/>
      <w:sz w:val="20"/>
      <w:szCs w:val="20"/>
    </w:rPr>
  </w:style>
  <w:style w:type="character" w:customStyle="1" w:styleId="a9">
    <w:name w:val="Цитата Знак"/>
    <w:basedOn w:val="a0"/>
    <w:link w:val="aa"/>
    <w:uiPriority w:val="29"/>
    <w:rsid w:val="00936103"/>
    <w:rPr>
      <w:i/>
      <w:iCs/>
    </w:rPr>
  </w:style>
  <w:style w:type="character" w:customStyle="1" w:styleId="ab">
    <w:name w:val="Выделенная цитата Знак"/>
    <w:basedOn w:val="a0"/>
    <w:link w:val="ac"/>
    <w:uiPriority w:val="30"/>
    <w:rsid w:val="00936103"/>
    <w:rPr>
      <w:caps/>
      <w:color w:val="7B3F0F" w:themeColor="accent2" w:themeShade="7F"/>
      <w:spacing w:val="5"/>
      <w:sz w:val="20"/>
      <w:szCs w:val="20"/>
    </w:rPr>
  </w:style>
  <w:style w:type="character" w:customStyle="1" w:styleId="12">
    <w:name w:val="Слабое выделение1"/>
  </w:style>
  <w:style w:type="character" w:customStyle="1" w:styleId="13">
    <w:name w:val="Сильное выделение1"/>
  </w:style>
  <w:style w:type="character" w:customStyle="1" w:styleId="14">
    <w:name w:val="Слабая ссылка1"/>
  </w:style>
  <w:style w:type="character" w:customStyle="1" w:styleId="15">
    <w:name w:val="Сильная ссылка1"/>
  </w:style>
  <w:style w:type="character" w:customStyle="1" w:styleId="16">
    <w:name w:val="Название книги1"/>
  </w:style>
  <w:style w:type="character" w:styleId="ad">
    <w:name w:val="Hyperlink"/>
    <w:basedOn w:val="11"/>
    <w:uiPriority w:val="99"/>
    <w:rPr>
      <w:color w:val="0000FF"/>
      <w:u w:val="single"/>
    </w:rPr>
  </w:style>
  <w:style w:type="character" w:customStyle="1" w:styleId="ae">
    <w:name w:val="Текст выноски Знак"/>
    <w:basedOn w:val="11"/>
  </w:style>
  <w:style w:type="character" w:customStyle="1" w:styleId="af">
    <w:name w:val="Без интервала Знак"/>
    <w:basedOn w:val="a0"/>
    <w:link w:val="af0"/>
    <w:uiPriority w:val="1"/>
    <w:rsid w:val="00936103"/>
  </w:style>
  <w:style w:type="paragraph" w:customStyle="1" w:styleId="af1">
    <w:name w:val="Заголовок"/>
    <w:basedOn w:val="a"/>
    <w:next w:val="af2"/>
    <w:pPr>
      <w:keepNext/>
      <w:pBdr>
        <w:top w:val="single" w:sz="12" w:space="1" w:color="808080"/>
      </w:pBdr>
      <w:spacing w:before="240" w:after="120" w:line="100" w:lineRule="atLeast"/>
      <w:jc w:val="right"/>
    </w:pPr>
    <w:rPr>
      <w:rFonts w:ascii="Arial" w:eastAsia="MS Mincho" w:hAnsi="Arial" w:cs="Tahoma"/>
      <w:smallCaps/>
      <w:sz w:val="48"/>
      <w:szCs w:val="48"/>
    </w:rPr>
  </w:style>
  <w:style w:type="paragraph" w:styleId="af2">
    <w:name w:val="Body Text"/>
    <w:basedOn w:val="a"/>
    <w:pPr>
      <w:spacing w:after="120"/>
    </w:pPr>
  </w:style>
  <w:style w:type="paragraph" w:styleId="af3">
    <w:name w:val="List"/>
    <w:basedOn w:val="af2"/>
    <w:rPr>
      <w:rFonts w:ascii="Arial" w:hAnsi="Arial" w:cs="Tahoma"/>
    </w:rPr>
  </w:style>
  <w:style w:type="paragraph" w:customStyle="1" w:styleId="17">
    <w:name w:val="Название1"/>
    <w:basedOn w:val="a"/>
    <w:pPr>
      <w:suppressLineNumbers/>
      <w:spacing w:before="120" w:after="120"/>
    </w:pPr>
    <w:rPr>
      <w:rFonts w:ascii="Arial" w:hAnsi="Arial" w:cs="Tahoma"/>
      <w:i/>
      <w:iCs/>
      <w:szCs w:val="24"/>
    </w:rPr>
  </w:style>
  <w:style w:type="paragraph" w:customStyle="1" w:styleId="af4">
    <w:name w:val="Указатель"/>
    <w:basedOn w:val="a"/>
    <w:pPr>
      <w:suppressLineNumbers/>
    </w:pPr>
    <w:rPr>
      <w:rFonts w:ascii="Arial" w:hAnsi="Arial" w:cs="Tahoma"/>
    </w:rPr>
  </w:style>
  <w:style w:type="paragraph" w:styleId="a6">
    <w:name w:val="Subtitle"/>
    <w:basedOn w:val="a"/>
    <w:next w:val="a"/>
    <w:link w:val="a5"/>
    <w:uiPriority w:val="11"/>
    <w:qFormat/>
    <w:rsid w:val="00936103"/>
    <w:pPr>
      <w:spacing w:after="560" w:line="240" w:lineRule="auto"/>
      <w:jc w:val="center"/>
    </w:pPr>
    <w:rPr>
      <w:caps/>
      <w:spacing w:val="20"/>
      <w:sz w:val="18"/>
      <w:szCs w:val="18"/>
    </w:rPr>
  </w:style>
  <w:style w:type="paragraph" w:customStyle="1" w:styleId="18">
    <w:name w:val="Без интервала1"/>
    <w:basedOn w:val="a"/>
  </w:style>
  <w:style w:type="paragraph" w:customStyle="1" w:styleId="19">
    <w:name w:val="Абзац списка1"/>
    <w:basedOn w:val="a"/>
  </w:style>
  <w:style w:type="paragraph" w:customStyle="1" w:styleId="1a">
    <w:name w:val="Цитата1"/>
    <w:basedOn w:val="a"/>
  </w:style>
  <w:style w:type="paragraph" w:customStyle="1" w:styleId="1b">
    <w:name w:val="Выделенная цитата1"/>
    <w:basedOn w:val="a"/>
  </w:style>
  <w:style w:type="paragraph" w:styleId="af5">
    <w:name w:val="TOC Heading"/>
    <w:basedOn w:val="1"/>
    <w:next w:val="a"/>
    <w:uiPriority w:val="39"/>
    <w:unhideWhenUsed/>
    <w:qFormat/>
    <w:rsid w:val="00936103"/>
    <w:pPr>
      <w:outlineLvl w:val="9"/>
    </w:pPr>
    <w:rPr>
      <w:lang w:bidi="en-US"/>
    </w:rPr>
  </w:style>
  <w:style w:type="paragraph" w:customStyle="1" w:styleId="1c">
    <w:name w:val="Текст выноски1"/>
    <w:basedOn w:val="a"/>
  </w:style>
  <w:style w:type="paragraph" w:customStyle="1" w:styleId="1d">
    <w:name w:val="Надпись1"/>
    <w:basedOn w:val="a"/>
  </w:style>
  <w:style w:type="paragraph" w:styleId="1e">
    <w:name w:val="toc 1"/>
    <w:basedOn w:val="a"/>
    <w:uiPriority w:val="39"/>
    <w:pPr>
      <w:spacing w:before="240" w:after="120"/>
    </w:pPr>
    <w:rPr>
      <w:rFonts w:asciiTheme="minorHAnsi" w:hAnsiTheme="minorHAnsi"/>
      <w:b/>
      <w:caps/>
      <w:u w:val="single"/>
    </w:rPr>
  </w:style>
  <w:style w:type="paragraph" w:styleId="21">
    <w:name w:val="toc 2"/>
    <w:basedOn w:val="a"/>
    <w:uiPriority w:val="39"/>
    <w:pPr>
      <w:spacing w:after="0"/>
    </w:pPr>
    <w:rPr>
      <w:rFonts w:asciiTheme="minorHAnsi" w:hAnsiTheme="minorHAnsi"/>
      <w:b/>
      <w:smallCaps/>
    </w:rPr>
  </w:style>
  <w:style w:type="paragraph" w:styleId="31">
    <w:name w:val="toc 3"/>
    <w:basedOn w:val="a"/>
    <w:uiPriority w:val="39"/>
    <w:pPr>
      <w:spacing w:after="0"/>
    </w:pPr>
    <w:rPr>
      <w:rFonts w:asciiTheme="minorHAnsi" w:hAnsiTheme="minorHAnsi"/>
      <w:smallCaps/>
    </w:rPr>
  </w:style>
  <w:style w:type="paragraph" w:styleId="af6">
    <w:name w:val="Balloon Text"/>
    <w:basedOn w:val="a"/>
    <w:link w:val="1f"/>
    <w:uiPriority w:val="99"/>
    <w:semiHidden/>
    <w:unhideWhenUsed/>
    <w:rsid w:val="00837935"/>
    <w:pPr>
      <w:spacing w:after="0" w:line="240" w:lineRule="auto"/>
    </w:pPr>
    <w:rPr>
      <w:rFonts w:ascii="Lucida Grande CY" w:hAnsi="Lucida Grande CY" w:cs="Lucida Grande CY"/>
      <w:sz w:val="18"/>
      <w:szCs w:val="18"/>
    </w:rPr>
  </w:style>
  <w:style w:type="character" w:customStyle="1" w:styleId="1f">
    <w:name w:val="Текст выноски Знак1"/>
    <w:basedOn w:val="a0"/>
    <w:link w:val="af6"/>
    <w:uiPriority w:val="99"/>
    <w:semiHidden/>
    <w:rsid w:val="00837935"/>
    <w:rPr>
      <w:rFonts w:ascii="Lucida Grande CY" w:eastAsia="Lucida Sans Unicode" w:hAnsi="Lucida Grande CY" w:cs="Lucida Grande CY"/>
      <w:kern w:val="1"/>
      <w:sz w:val="18"/>
      <w:szCs w:val="18"/>
      <w:lang w:eastAsia="ar-SA"/>
    </w:rPr>
  </w:style>
  <w:style w:type="character" w:styleId="af7">
    <w:name w:val="FollowedHyperlink"/>
    <w:basedOn w:val="a0"/>
    <w:uiPriority w:val="99"/>
    <w:semiHidden/>
    <w:unhideWhenUsed/>
    <w:rsid w:val="00837935"/>
    <w:rPr>
      <w:color w:val="B34F17" w:themeColor="followedHyperlink"/>
      <w:u w:val="single"/>
    </w:rPr>
  </w:style>
  <w:style w:type="paragraph" w:styleId="af8">
    <w:name w:val="caption"/>
    <w:basedOn w:val="a"/>
    <w:next w:val="a"/>
    <w:uiPriority w:val="35"/>
    <w:unhideWhenUsed/>
    <w:qFormat/>
    <w:rsid w:val="00936103"/>
    <w:rPr>
      <w:caps/>
      <w:spacing w:val="10"/>
      <w:sz w:val="18"/>
      <w:szCs w:val="18"/>
    </w:rPr>
  </w:style>
  <w:style w:type="paragraph" w:styleId="af9">
    <w:name w:val="header"/>
    <w:basedOn w:val="a"/>
    <w:link w:val="afa"/>
    <w:uiPriority w:val="99"/>
    <w:unhideWhenUsed/>
    <w:rsid w:val="00951854"/>
    <w:pPr>
      <w:tabs>
        <w:tab w:val="center" w:pos="4677"/>
        <w:tab w:val="right" w:pos="9355"/>
      </w:tabs>
    </w:pPr>
  </w:style>
  <w:style w:type="character" w:customStyle="1" w:styleId="afa">
    <w:name w:val="Верхний колонтитул Знак"/>
    <w:basedOn w:val="a0"/>
    <w:link w:val="af9"/>
    <w:uiPriority w:val="99"/>
    <w:rsid w:val="00951854"/>
    <w:rPr>
      <w:rFonts w:ascii="Calibri" w:eastAsia="Lucida Sans Unicode" w:hAnsi="Calibri" w:cs="font426"/>
      <w:kern w:val="1"/>
      <w:lang w:eastAsia="ar-SA"/>
    </w:rPr>
  </w:style>
  <w:style w:type="paragraph" w:styleId="afb">
    <w:name w:val="footer"/>
    <w:basedOn w:val="a"/>
    <w:link w:val="afc"/>
    <w:uiPriority w:val="99"/>
    <w:unhideWhenUsed/>
    <w:rsid w:val="00951854"/>
    <w:pPr>
      <w:tabs>
        <w:tab w:val="center" w:pos="4677"/>
        <w:tab w:val="right" w:pos="9355"/>
      </w:tabs>
    </w:pPr>
  </w:style>
  <w:style w:type="character" w:customStyle="1" w:styleId="afc">
    <w:name w:val="Нижний колонтитул Знак"/>
    <w:basedOn w:val="a0"/>
    <w:link w:val="afb"/>
    <w:uiPriority w:val="99"/>
    <w:rsid w:val="00951854"/>
    <w:rPr>
      <w:rFonts w:ascii="Calibri" w:eastAsia="Lucida Sans Unicode" w:hAnsi="Calibri" w:cs="font426"/>
      <w:kern w:val="1"/>
      <w:lang w:eastAsia="ar-SA"/>
    </w:rPr>
  </w:style>
  <w:style w:type="paragraph" w:styleId="af0">
    <w:name w:val="No Spacing"/>
    <w:basedOn w:val="a"/>
    <w:link w:val="af"/>
    <w:uiPriority w:val="1"/>
    <w:qFormat/>
    <w:rsid w:val="00936103"/>
    <w:pPr>
      <w:spacing w:after="0" w:line="240" w:lineRule="auto"/>
    </w:pPr>
  </w:style>
  <w:style w:type="paragraph" w:styleId="a4">
    <w:name w:val="Title"/>
    <w:basedOn w:val="a"/>
    <w:next w:val="a"/>
    <w:link w:val="a3"/>
    <w:uiPriority w:val="10"/>
    <w:qFormat/>
    <w:rsid w:val="00936103"/>
    <w:pPr>
      <w:pBdr>
        <w:top w:val="dotted" w:sz="2" w:space="1" w:color="7C3F0F" w:themeColor="accent2" w:themeShade="80"/>
        <w:bottom w:val="dotted" w:sz="2" w:space="6" w:color="7C3F0F" w:themeColor="accent2" w:themeShade="80"/>
      </w:pBdr>
      <w:spacing w:before="500" w:after="300" w:line="240" w:lineRule="auto"/>
      <w:jc w:val="center"/>
    </w:pPr>
    <w:rPr>
      <w:caps/>
      <w:color w:val="7C3F0F" w:themeColor="accent2" w:themeShade="80"/>
      <w:spacing w:val="50"/>
      <w:sz w:val="44"/>
      <w:szCs w:val="44"/>
    </w:rPr>
  </w:style>
  <w:style w:type="character" w:customStyle="1" w:styleId="1f0">
    <w:name w:val="Название Знак1"/>
    <w:basedOn w:val="a0"/>
    <w:uiPriority w:val="10"/>
    <w:rsid w:val="00603E74"/>
    <w:rPr>
      <w:rFonts w:asciiTheme="majorHAnsi" w:eastAsiaTheme="majorEastAsia" w:hAnsiTheme="majorHAnsi" w:cstheme="majorBidi"/>
      <w:b/>
      <w:bCs/>
      <w:kern w:val="28"/>
      <w:sz w:val="32"/>
      <w:szCs w:val="32"/>
    </w:rPr>
  </w:style>
  <w:style w:type="paragraph" w:styleId="afd">
    <w:name w:val="List Paragraph"/>
    <w:basedOn w:val="a"/>
    <w:uiPriority w:val="34"/>
    <w:qFormat/>
    <w:rsid w:val="00936103"/>
    <w:pPr>
      <w:ind w:left="720"/>
      <w:contextualSpacing/>
    </w:pPr>
  </w:style>
  <w:style w:type="paragraph" w:styleId="aa">
    <w:name w:val="Quote"/>
    <w:basedOn w:val="a"/>
    <w:next w:val="a"/>
    <w:link w:val="a9"/>
    <w:uiPriority w:val="29"/>
    <w:qFormat/>
    <w:rsid w:val="00936103"/>
    <w:rPr>
      <w:i/>
      <w:iCs/>
    </w:rPr>
  </w:style>
  <w:style w:type="character" w:customStyle="1" w:styleId="1f1">
    <w:name w:val="Цитата Знак1"/>
    <w:basedOn w:val="a0"/>
    <w:uiPriority w:val="29"/>
    <w:rsid w:val="00603E74"/>
    <w:rPr>
      <w:i/>
      <w:iCs/>
      <w:color w:val="000000" w:themeColor="text1"/>
    </w:rPr>
  </w:style>
  <w:style w:type="paragraph" w:styleId="ac">
    <w:name w:val="Intense Quote"/>
    <w:basedOn w:val="a"/>
    <w:next w:val="a"/>
    <w:link w:val="ab"/>
    <w:uiPriority w:val="30"/>
    <w:qFormat/>
    <w:rsid w:val="00936103"/>
    <w:pPr>
      <w:pBdr>
        <w:top w:val="dotted" w:sz="2" w:space="10" w:color="7C3F0F" w:themeColor="accent2" w:themeShade="80"/>
        <w:bottom w:val="dotted" w:sz="2" w:space="4" w:color="7C3F0F" w:themeColor="accent2" w:themeShade="80"/>
      </w:pBdr>
      <w:spacing w:before="160" w:line="300" w:lineRule="auto"/>
      <w:ind w:left="1440" w:right="1440"/>
    </w:pPr>
    <w:rPr>
      <w:caps/>
      <w:color w:val="7B3F0F" w:themeColor="accent2" w:themeShade="7F"/>
      <w:spacing w:val="5"/>
      <w:sz w:val="20"/>
      <w:szCs w:val="20"/>
    </w:rPr>
  </w:style>
  <w:style w:type="character" w:customStyle="1" w:styleId="1f2">
    <w:name w:val="Выделенная цитата Знак1"/>
    <w:basedOn w:val="a0"/>
    <w:uiPriority w:val="30"/>
    <w:rsid w:val="00603E74"/>
    <w:rPr>
      <w:b/>
      <w:bCs/>
      <w:i/>
      <w:iCs/>
      <w:color w:val="A63212" w:themeColor="accent1"/>
    </w:rPr>
  </w:style>
  <w:style w:type="character" w:styleId="afe">
    <w:name w:val="Subtle Emphasis"/>
    <w:uiPriority w:val="19"/>
    <w:qFormat/>
    <w:rsid w:val="00936103"/>
    <w:rPr>
      <w:i/>
      <w:iCs/>
    </w:rPr>
  </w:style>
  <w:style w:type="character" w:styleId="aff">
    <w:name w:val="Intense Emphasis"/>
    <w:uiPriority w:val="21"/>
    <w:qFormat/>
    <w:rsid w:val="00936103"/>
    <w:rPr>
      <w:i/>
      <w:iCs/>
      <w:caps/>
      <w:spacing w:val="10"/>
      <w:sz w:val="20"/>
      <w:szCs w:val="20"/>
    </w:rPr>
  </w:style>
  <w:style w:type="character" w:styleId="aff0">
    <w:name w:val="Subtle Reference"/>
    <w:basedOn w:val="a0"/>
    <w:uiPriority w:val="31"/>
    <w:qFormat/>
    <w:rsid w:val="00936103"/>
    <w:rPr>
      <w:rFonts w:asciiTheme="minorHAnsi" w:eastAsiaTheme="minorEastAsia" w:hAnsiTheme="minorHAnsi" w:cstheme="minorBidi"/>
      <w:i/>
      <w:iCs/>
      <w:color w:val="7B3F0F" w:themeColor="accent2" w:themeShade="7F"/>
    </w:rPr>
  </w:style>
  <w:style w:type="character" w:styleId="aff1">
    <w:name w:val="Intense Reference"/>
    <w:uiPriority w:val="32"/>
    <w:qFormat/>
    <w:rsid w:val="00936103"/>
    <w:rPr>
      <w:rFonts w:asciiTheme="minorHAnsi" w:eastAsiaTheme="minorEastAsia" w:hAnsiTheme="minorHAnsi" w:cstheme="minorBidi"/>
      <w:b/>
      <w:bCs/>
      <w:i/>
      <w:iCs/>
      <w:color w:val="7B3F0F" w:themeColor="accent2" w:themeShade="7F"/>
    </w:rPr>
  </w:style>
  <w:style w:type="character" w:styleId="aff2">
    <w:name w:val="Book Title"/>
    <w:uiPriority w:val="33"/>
    <w:qFormat/>
    <w:rsid w:val="00936103"/>
    <w:rPr>
      <w:caps/>
      <w:color w:val="7B3F0F" w:themeColor="accent2" w:themeShade="7F"/>
      <w:spacing w:val="5"/>
      <w:u w:color="7B3F0F" w:themeColor="accent2" w:themeShade="7F"/>
    </w:rPr>
  </w:style>
  <w:style w:type="paragraph" w:styleId="41">
    <w:name w:val="toc 4"/>
    <w:basedOn w:val="a"/>
    <w:next w:val="a"/>
    <w:autoRedefine/>
    <w:uiPriority w:val="39"/>
    <w:unhideWhenUsed/>
    <w:rsid w:val="003A551E"/>
    <w:pPr>
      <w:spacing w:after="0"/>
    </w:pPr>
    <w:rPr>
      <w:rFonts w:asciiTheme="minorHAnsi" w:hAnsiTheme="minorHAnsi"/>
    </w:rPr>
  </w:style>
  <w:style w:type="paragraph" w:styleId="51">
    <w:name w:val="toc 5"/>
    <w:basedOn w:val="a"/>
    <w:next w:val="a"/>
    <w:autoRedefine/>
    <w:uiPriority w:val="39"/>
    <w:unhideWhenUsed/>
    <w:rsid w:val="003A551E"/>
    <w:pPr>
      <w:spacing w:after="0"/>
    </w:pPr>
    <w:rPr>
      <w:rFonts w:asciiTheme="minorHAnsi" w:hAnsiTheme="minorHAnsi"/>
    </w:rPr>
  </w:style>
  <w:style w:type="paragraph" w:styleId="61">
    <w:name w:val="toc 6"/>
    <w:basedOn w:val="a"/>
    <w:next w:val="a"/>
    <w:autoRedefine/>
    <w:uiPriority w:val="39"/>
    <w:unhideWhenUsed/>
    <w:rsid w:val="003A551E"/>
    <w:pPr>
      <w:spacing w:after="0"/>
    </w:pPr>
    <w:rPr>
      <w:rFonts w:asciiTheme="minorHAnsi" w:hAnsiTheme="minorHAnsi"/>
    </w:rPr>
  </w:style>
  <w:style w:type="paragraph" w:styleId="71">
    <w:name w:val="toc 7"/>
    <w:basedOn w:val="a"/>
    <w:next w:val="a"/>
    <w:autoRedefine/>
    <w:uiPriority w:val="39"/>
    <w:unhideWhenUsed/>
    <w:rsid w:val="003A551E"/>
    <w:pPr>
      <w:spacing w:after="0"/>
    </w:pPr>
    <w:rPr>
      <w:rFonts w:asciiTheme="minorHAnsi" w:hAnsiTheme="minorHAnsi"/>
    </w:rPr>
  </w:style>
  <w:style w:type="paragraph" w:styleId="81">
    <w:name w:val="toc 8"/>
    <w:basedOn w:val="a"/>
    <w:next w:val="a"/>
    <w:autoRedefine/>
    <w:uiPriority w:val="39"/>
    <w:unhideWhenUsed/>
    <w:rsid w:val="003A551E"/>
    <w:pPr>
      <w:spacing w:after="0"/>
    </w:pPr>
    <w:rPr>
      <w:rFonts w:asciiTheme="minorHAnsi" w:hAnsiTheme="minorHAnsi"/>
    </w:rPr>
  </w:style>
  <w:style w:type="paragraph" w:styleId="91">
    <w:name w:val="toc 9"/>
    <w:basedOn w:val="a"/>
    <w:next w:val="a"/>
    <w:autoRedefine/>
    <w:uiPriority w:val="39"/>
    <w:unhideWhenUsed/>
    <w:rsid w:val="003A551E"/>
    <w:pPr>
      <w:spacing w:after="0"/>
    </w:pPr>
    <w:rPr>
      <w:rFonts w:asciiTheme="minorHAnsi" w:hAnsiTheme="minorHAnsi"/>
    </w:rPr>
  </w:style>
  <w:style w:type="table" w:styleId="140">
    <w:name w:val="Medium List 1 Accent 4"/>
    <w:basedOn w:val="a1"/>
    <w:uiPriority w:val="65"/>
    <w:rsid w:val="007A5452"/>
    <w:pPr>
      <w:spacing w:after="0" w:line="240" w:lineRule="auto"/>
    </w:pPr>
    <w:rPr>
      <w:color w:val="000000" w:themeColor="text1"/>
    </w:rPr>
    <w:tblPr>
      <w:tblStyleRowBandSize w:val="1"/>
      <w:tblStyleColBandSize w:val="1"/>
      <w:tblInd w:w="0" w:type="dxa"/>
      <w:tblBorders>
        <w:top w:val="single" w:sz="8" w:space="0" w:color="6B9BC7" w:themeColor="accent4"/>
        <w:bottom w:val="single" w:sz="8" w:space="0" w:color="6B9BC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B9BC7" w:themeColor="accent4"/>
        </w:tcBorders>
      </w:tcPr>
    </w:tblStylePr>
    <w:tblStylePr w:type="lastRow">
      <w:rPr>
        <w:b/>
        <w:bCs/>
        <w:color w:val="4C1304" w:themeColor="text2"/>
      </w:rPr>
      <w:tblPr/>
      <w:tcPr>
        <w:tcBorders>
          <w:top w:val="single" w:sz="8" w:space="0" w:color="6B9BC7" w:themeColor="accent4"/>
          <w:bottom w:val="single" w:sz="8" w:space="0" w:color="6B9BC7" w:themeColor="accent4"/>
        </w:tcBorders>
      </w:tcPr>
    </w:tblStylePr>
    <w:tblStylePr w:type="firstCol">
      <w:rPr>
        <w:b/>
        <w:bCs/>
      </w:rPr>
    </w:tblStylePr>
    <w:tblStylePr w:type="lastCol">
      <w:rPr>
        <w:b/>
        <w:bCs/>
      </w:rPr>
      <w:tblPr/>
      <w:tcPr>
        <w:tcBorders>
          <w:top w:val="single" w:sz="8" w:space="0" w:color="6B9BC7" w:themeColor="accent4"/>
          <w:bottom w:val="single" w:sz="8" w:space="0" w:color="6B9BC7" w:themeColor="accent4"/>
        </w:tcBorders>
      </w:tcPr>
    </w:tblStylePr>
    <w:tblStylePr w:type="band1Vert">
      <w:tblPr/>
      <w:tcPr>
        <w:shd w:val="clear" w:color="auto" w:fill="DAE6F1" w:themeFill="accent4" w:themeFillTint="3F"/>
      </w:tcPr>
    </w:tblStylePr>
    <w:tblStylePr w:type="band1Horz">
      <w:tblPr/>
      <w:tcPr>
        <w:shd w:val="clear" w:color="auto" w:fill="DAE6F1" w:themeFill="accent4" w:themeFillTint="3F"/>
      </w:tcPr>
    </w:tblStylePr>
  </w:style>
  <w:style w:type="table" w:styleId="210">
    <w:name w:val="Medium List 2 Accent 1"/>
    <w:basedOn w:val="a1"/>
    <w:uiPriority w:val="66"/>
    <w:rsid w:val="007A5452"/>
    <w:pPr>
      <w:spacing w:after="0" w:line="240" w:lineRule="auto"/>
    </w:pPr>
    <w:rPr>
      <w:color w:val="000000" w:themeColor="text1"/>
    </w:rPr>
    <w:tblPr>
      <w:tblStyleRowBandSize w:val="1"/>
      <w:tblStyleColBandSize w:val="1"/>
      <w:tblInd w:w="0" w:type="dxa"/>
      <w:tblBorders>
        <w:top w:val="single" w:sz="8" w:space="0" w:color="A63212" w:themeColor="accent1"/>
        <w:left w:val="single" w:sz="8" w:space="0" w:color="A63212" w:themeColor="accent1"/>
        <w:bottom w:val="single" w:sz="8" w:space="0" w:color="A63212" w:themeColor="accent1"/>
        <w:right w:val="single" w:sz="8" w:space="0" w:color="A6321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63212" w:themeColor="accent1"/>
          <w:right w:val="nil"/>
          <w:insideH w:val="nil"/>
          <w:insideV w:val="nil"/>
        </w:tcBorders>
        <w:shd w:val="clear" w:color="auto" w:fill="FFFFFF" w:themeFill="background1"/>
      </w:tcPr>
    </w:tblStylePr>
    <w:tblStylePr w:type="lastRow">
      <w:tblPr/>
      <w:tcPr>
        <w:tcBorders>
          <w:top w:val="single" w:sz="8" w:space="0" w:color="A6321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3212" w:themeColor="accent1"/>
          <w:insideH w:val="nil"/>
          <w:insideV w:val="nil"/>
        </w:tcBorders>
        <w:shd w:val="clear" w:color="auto" w:fill="FFFFFF" w:themeFill="background1"/>
      </w:tcPr>
    </w:tblStylePr>
    <w:tblStylePr w:type="lastCol">
      <w:tblPr/>
      <w:tcPr>
        <w:tcBorders>
          <w:top w:val="nil"/>
          <w:left w:val="single" w:sz="8" w:space="0" w:color="A632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4B6" w:themeFill="accent1" w:themeFillTint="3F"/>
      </w:tcPr>
    </w:tblStylePr>
    <w:tblStylePr w:type="band1Horz">
      <w:tblPr/>
      <w:tcPr>
        <w:tcBorders>
          <w:top w:val="nil"/>
          <w:bottom w:val="nil"/>
          <w:insideH w:val="nil"/>
          <w:insideV w:val="nil"/>
        </w:tcBorders>
        <w:shd w:val="clear" w:color="auto" w:fill="F7C4B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Light List Accent 2"/>
    <w:basedOn w:val="a1"/>
    <w:uiPriority w:val="61"/>
    <w:rsid w:val="007A5452"/>
    <w:pPr>
      <w:spacing w:after="0" w:line="240" w:lineRule="auto"/>
    </w:pPr>
    <w:tblPr>
      <w:tblStyleRowBandSize w:val="1"/>
      <w:tblStyleColBandSize w:val="1"/>
      <w:tblInd w:w="0" w:type="dxa"/>
      <w:tblBorders>
        <w:top w:val="single" w:sz="8" w:space="0" w:color="E68230" w:themeColor="accent2"/>
        <w:left w:val="single" w:sz="8" w:space="0" w:color="E68230" w:themeColor="accent2"/>
        <w:bottom w:val="single" w:sz="8" w:space="0" w:color="E68230" w:themeColor="accent2"/>
        <w:right w:val="single" w:sz="8" w:space="0" w:color="E6823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230" w:themeFill="accent2"/>
      </w:tcPr>
    </w:tblStylePr>
    <w:tblStylePr w:type="lastRow">
      <w:pPr>
        <w:spacing w:before="0" w:after="0" w:line="240" w:lineRule="auto"/>
      </w:pPr>
      <w:rPr>
        <w:b/>
        <w:bCs/>
      </w:rPr>
      <w:tblPr/>
      <w:tcPr>
        <w:tcBorders>
          <w:top w:val="double" w:sz="6" w:space="0" w:color="E68230" w:themeColor="accent2"/>
          <w:left w:val="single" w:sz="8" w:space="0" w:color="E68230" w:themeColor="accent2"/>
          <w:bottom w:val="single" w:sz="8" w:space="0" w:color="E68230" w:themeColor="accent2"/>
          <w:right w:val="single" w:sz="8" w:space="0" w:color="E68230" w:themeColor="accent2"/>
        </w:tcBorders>
      </w:tcPr>
    </w:tblStylePr>
    <w:tblStylePr w:type="firstCol">
      <w:rPr>
        <w:b/>
        <w:bCs/>
      </w:rPr>
    </w:tblStylePr>
    <w:tblStylePr w:type="lastCol">
      <w:rPr>
        <w:b/>
        <w:bCs/>
      </w:rPr>
    </w:tblStylePr>
    <w:tblStylePr w:type="band1Vert">
      <w:tblPr/>
      <w:tcPr>
        <w:tcBorders>
          <w:top w:val="single" w:sz="8" w:space="0" w:color="E68230" w:themeColor="accent2"/>
          <w:left w:val="single" w:sz="8" w:space="0" w:color="E68230" w:themeColor="accent2"/>
          <w:bottom w:val="single" w:sz="8" w:space="0" w:color="E68230" w:themeColor="accent2"/>
          <w:right w:val="single" w:sz="8" w:space="0" w:color="E68230" w:themeColor="accent2"/>
        </w:tcBorders>
      </w:tcPr>
    </w:tblStylePr>
    <w:tblStylePr w:type="band1Horz">
      <w:tblPr/>
      <w:tcPr>
        <w:tcBorders>
          <w:top w:val="single" w:sz="8" w:space="0" w:color="E68230" w:themeColor="accent2"/>
          <w:left w:val="single" w:sz="8" w:space="0" w:color="E68230" w:themeColor="accent2"/>
          <w:bottom w:val="single" w:sz="8" w:space="0" w:color="E68230" w:themeColor="accent2"/>
          <w:right w:val="single" w:sz="8" w:space="0" w:color="E68230" w:themeColor="accent2"/>
        </w:tcBorders>
      </w:tcPr>
    </w:tblStylePr>
  </w:style>
  <w:style w:type="character" w:styleId="aff3">
    <w:name w:val="annotation reference"/>
    <w:basedOn w:val="a0"/>
    <w:uiPriority w:val="99"/>
    <w:semiHidden/>
    <w:unhideWhenUsed/>
    <w:rsid w:val="00486DC3"/>
    <w:rPr>
      <w:sz w:val="16"/>
      <w:szCs w:val="16"/>
    </w:rPr>
  </w:style>
  <w:style w:type="paragraph" w:styleId="aff4">
    <w:name w:val="annotation text"/>
    <w:basedOn w:val="a"/>
    <w:link w:val="aff5"/>
    <w:uiPriority w:val="99"/>
    <w:semiHidden/>
    <w:unhideWhenUsed/>
    <w:rsid w:val="00486DC3"/>
    <w:pPr>
      <w:spacing w:line="240" w:lineRule="auto"/>
    </w:pPr>
    <w:rPr>
      <w:sz w:val="20"/>
      <w:szCs w:val="20"/>
    </w:rPr>
  </w:style>
  <w:style w:type="character" w:customStyle="1" w:styleId="aff5">
    <w:name w:val="Текст комментария Знак"/>
    <w:basedOn w:val="a0"/>
    <w:link w:val="aff4"/>
    <w:uiPriority w:val="99"/>
    <w:semiHidden/>
    <w:rsid w:val="00486DC3"/>
    <w:rPr>
      <w:sz w:val="20"/>
      <w:szCs w:val="20"/>
    </w:rPr>
  </w:style>
  <w:style w:type="paragraph" w:styleId="aff6">
    <w:name w:val="annotation subject"/>
    <w:basedOn w:val="aff4"/>
    <w:next w:val="aff4"/>
    <w:link w:val="aff7"/>
    <w:uiPriority w:val="99"/>
    <w:semiHidden/>
    <w:unhideWhenUsed/>
    <w:rsid w:val="00486DC3"/>
    <w:rPr>
      <w:b/>
      <w:bCs/>
    </w:rPr>
  </w:style>
  <w:style w:type="character" w:customStyle="1" w:styleId="aff7">
    <w:name w:val="Тема примечания Знак"/>
    <w:basedOn w:val="aff5"/>
    <w:link w:val="aff6"/>
    <w:uiPriority w:val="99"/>
    <w:semiHidden/>
    <w:rsid w:val="00486DC3"/>
    <w:rPr>
      <w:b/>
      <w:bCs/>
      <w:sz w:val="20"/>
      <w:szCs w:val="20"/>
    </w:rPr>
  </w:style>
  <w:style w:type="paragraph" w:styleId="aff8">
    <w:name w:val="footnote text"/>
    <w:basedOn w:val="a"/>
    <w:link w:val="aff9"/>
    <w:uiPriority w:val="99"/>
    <w:unhideWhenUsed/>
    <w:rsid w:val="00791730"/>
    <w:pPr>
      <w:spacing w:after="0" w:line="240" w:lineRule="auto"/>
    </w:pPr>
    <w:rPr>
      <w:sz w:val="20"/>
      <w:szCs w:val="20"/>
    </w:rPr>
  </w:style>
  <w:style w:type="character" w:customStyle="1" w:styleId="aff9">
    <w:name w:val="Текст сноски Знак"/>
    <w:basedOn w:val="a0"/>
    <w:link w:val="aff8"/>
    <w:uiPriority w:val="99"/>
    <w:rsid w:val="00791730"/>
    <w:rPr>
      <w:sz w:val="20"/>
      <w:szCs w:val="20"/>
    </w:rPr>
  </w:style>
  <w:style w:type="character" w:styleId="affa">
    <w:name w:val="footnote reference"/>
    <w:basedOn w:val="a0"/>
    <w:uiPriority w:val="99"/>
    <w:semiHidden/>
    <w:unhideWhenUsed/>
    <w:rsid w:val="00791730"/>
    <w:rPr>
      <w:vertAlign w:val="superscript"/>
    </w:rPr>
  </w:style>
  <w:style w:type="character" w:styleId="affb">
    <w:name w:val="page number"/>
    <w:basedOn w:val="a0"/>
    <w:uiPriority w:val="99"/>
    <w:semiHidden/>
    <w:unhideWhenUsed/>
    <w:rsid w:val="00533024"/>
  </w:style>
  <w:style w:type="table" w:styleId="affc">
    <w:name w:val="Table Grid"/>
    <w:basedOn w:val="a1"/>
    <w:uiPriority w:val="59"/>
    <w:rsid w:val="00936103"/>
    <w:pPr>
      <w:spacing w:after="0" w:line="240" w:lineRule="auto"/>
      <w:jc w:val="both"/>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4"/>
    <w:rsid w:val="00936103"/>
    <w:rPr>
      <w:b/>
      <w:caps w:val="0"/>
      <w:color w:val="000000"/>
      <w:sz w:val="28"/>
      <w:szCs w:val="28"/>
    </w:rPr>
  </w:style>
  <w:style w:type="character" w:styleId="HTML">
    <w:name w:val="HTML Code"/>
    <w:basedOn w:val="a0"/>
    <w:uiPriority w:val="99"/>
    <w:semiHidden/>
    <w:unhideWhenUsed/>
    <w:rsid w:val="004E724B"/>
    <w:rPr>
      <w:rFonts w:ascii="Courier" w:eastAsiaTheme="majorEastAsia" w:hAnsi="Courier" w:cs="Courier"/>
      <w:sz w:val="20"/>
      <w:szCs w:val="20"/>
    </w:rPr>
  </w:style>
  <w:style w:type="character" w:customStyle="1" w:styleId="apple-converted-space">
    <w:name w:val="apple-converted-space"/>
    <w:basedOn w:val="a0"/>
    <w:rsid w:val="004E724B"/>
  </w:style>
  <w:style w:type="paragraph" w:styleId="HTML0">
    <w:name w:val="HTML Preformatted"/>
    <w:basedOn w:val="a"/>
    <w:link w:val="HTML1"/>
    <w:uiPriority w:val="99"/>
    <w:unhideWhenUsed/>
    <w:rsid w:val="00D7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D74DAC"/>
    <w:rPr>
      <w:rFonts w:ascii="Courier New" w:eastAsia="Times New Roman" w:hAnsi="Courier New" w:cs="Courier New"/>
      <w:sz w:val="20"/>
      <w:szCs w:val="20"/>
    </w:rPr>
  </w:style>
  <w:style w:type="paragraph" w:styleId="affd">
    <w:name w:val="Normal (Web)"/>
    <w:basedOn w:val="a"/>
    <w:uiPriority w:val="99"/>
    <w:semiHidden/>
    <w:unhideWhenUsed/>
    <w:rsid w:val="00BA5F6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6103"/>
  </w:style>
  <w:style w:type="paragraph" w:styleId="1">
    <w:name w:val="heading 1"/>
    <w:basedOn w:val="a"/>
    <w:next w:val="a"/>
    <w:link w:val="10"/>
    <w:uiPriority w:val="9"/>
    <w:qFormat/>
    <w:rsid w:val="00936103"/>
    <w:pPr>
      <w:pBdr>
        <w:bottom w:val="thinThickSmallGap" w:sz="12" w:space="1" w:color="B95F16" w:themeColor="accent2" w:themeShade="BF"/>
      </w:pBdr>
      <w:spacing w:before="400"/>
      <w:jc w:val="center"/>
      <w:outlineLvl w:val="0"/>
    </w:pPr>
    <w:rPr>
      <w:caps/>
      <w:color w:val="7C3F0F" w:themeColor="accent2" w:themeShade="80"/>
      <w:spacing w:val="20"/>
      <w:sz w:val="28"/>
      <w:szCs w:val="28"/>
    </w:rPr>
  </w:style>
  <w:style w:type="paragraph" w:styleId="2">
    <w:name w:val="heading 2"/>
    <w:basedOn w:val="a"/>
    <w:next w:val="a"/>
    <w:link w:val="20"/>
    <w:uiPriority w:val="9"/>
    <w:unhideWhenUsed/>
    <w:qFormat/>
    <w:rsid w:val="00936103"/>
    <w:pPr>
      <w:pBdr>
        <w:bottom w:val="single" w:sz="4" w:space="1" w:color="7B3F0F" w:themeColor="accent2" w:themeShade="7F"/>
      </w:pBdr>
      <w:spacing w:before="400"/>
      <w:jc w:val="center"/>
      <w:outlineLvl w:val="1"/>
    </w:pPr>
    <w:rPr>
      <w:caps/>
      <w:color w:val="7C3F0F" w:themeColor="accent2" w:themeShade="80"/>
      <w:spacing w:val="15"/>
      <w:sz w:val="24"/>
      <w:szCs w:val="24"/>
    </w:rPr>
  </w:style>
  <w:style w:type="paragraph" w:styleId="3">
    <w:name w:val="heading 3"/>
    <w:basedOn w:val="a"/>
    <w:next w:val="a"/>
    <w:link w:val="30"/>
    <w:uiPriority w:val="9"/>
    <w:unhideWhenUsed/>
    <w:qFormat/>
    <w:rsid w:val="00936103"/>
    <w:pPr>
      <w:pBdr>
        <w:top w:val="dotted" w:sz="4" w:space="1" w:color="7B3F0F" w:themeColor="accent2" w:themeShade="7F"/>
        <w:bottom w:val="dotted" w:sz="4" w:space="1" w:color="7B3F0F" w:themeColor="accent2" w:themeShade="7F"/>
      </w:pBdr>
      <w:spacing w:before="300"/>
      <w:jc w:val="center"/>
      <w:outlineLvl w:val="2"/>
    </w:pPr>
    <w:rPr>
      <w:caps/>
      <w:color w:val="7B3F0F" w:themeColor="accent2" w:themeShade="7F"/>
      <w:sz w:val="24"/>
      <w:szCs w:val="24"/>
    </w:rPr>
  </w:style>
  <w:style w:type="paragraph" w:styleId="4">
    <w:name w:val="heading 4"/>
    <w:basedOn w:val="a"/>
    <w:next w:val="a"/>
    <w:link w:val="40"/>
    <w:uiPriority w:val="9"/>
    <w:unhideWhenUsed/>
    <w:qFormat/>
    <w:rsid w:val="00936103"/>
    <w:pPr>
      <w:pBdr>
        <w:bottom w:val="dotted" w:sz="4" w:space="1" w:color="B95F16" w:themeColor="accent2" w:themeShade="BF"/>
      </w:pBdr>
      <w:spacing w:after="120"/>
      <w:jc w:val="center"/>
      <w:outlineLvl w:val="3"/>
    </w:pPr>
    <w:rPr>
      <w:caps/>
      <w:color w:val="7B3F0F" w:themeColor="accent2" w:themeShade="7F"/>
      <w:spacing w:val="10"/>
    </w:rPr>
  </w:style>
  <w:style w:type="paragraph" w:styleId="5">
    <w:name w:val="heading 5"/>
    <w:basedOn w:val="a"/>
    <w:next w:val="a"/>
    <w:link w:val="50"/>
    <w:uiPriority w:val="9"/>
    <w:unhideWhenUsed/>
    <w:qFormat/>
    <w:rsid w:val="00936103"/>
    <w:pPr>
      <w:spacing w:before="320" w:after="120"/>
      <w:jc w:val="center"/>
      <w:outlineLvl w:val="4"/>
    </w:pPr>
    <w:rPr>
      <w:caps/>
      <w:color w:val="7B3F0F" w:themeColor="accent2" w:themeShade="7F"/>
      <w:spacing w:val="10"/>
    </w:rPr>
  </w:style>
  <w:style w:type="paragraph" w:styleId="6">
    <w:name w:val="heading 6"/>
    <w:basedOn w:val="a"/>
    <w:next w:val="a"/>
    <w:link w:val="60"/>
    <w:uiPriority w:val="9"/>
    <w:unhideWhenUsed/>
    <w:qFormat/>
    <w:rsid w:val="00936103"/>
    <w:pPr>
      <w:spacing w:after="120"/>
      <w:jc w:val="center"/>
      <w:outlineLvl w:val="5"/>
    </w:pPr>
    <w:rPr>
      <w:caps/>
      <w:color w:val="B95F16" w:themeColor="accent2" w:themeShade="BF"/>
      <w:spacing w:val="10"/>
    </w:rPr>
  </w:style>
  <w:style w:type="paragraph" w:styleId="7">
    <w:name w:val="heading 7"/>
    <w:basedOn w:val="a"/>
    <w:next w:val="a"/>
    <w:link w:val="70"/>
    <w:uiPriority w:val="9"/>
    <w:unhideWhenUsed/>
    <w:qFormat/>
    <w:rsid w:val="00936103"/>
    <w:pPr>
      <w:spacing w:after="120"/>
      <w:jc w:val="center"/>
      <w:outlineLvl w:val="6"/>
    </w:pPr>
    <w:rPr>
      <w:i/>
      <w:iCs/>
      <w:caps/>
      <w:color w:val="B95F16" w:themeColor="accent2" w:themeShade="BF"/>
      <w:spacing w:val="10"/>
    </w:rPr>
  </w:style>
  <w:style w:type="paragraph" w:styleId="8">
    <w:name w:val="heading 8"/>
    <w:basedOn w:val="a"/>
    <w:next w:val="a"/>
    <w:link w:val="80"/>
    <w:uiPriority w:val="9"/>
    <w:unhideWhenUsed/>
    <w:qFormat/>
    <w:rsid w:val="00936103"/>
    <w:pPr>
      <w:spacing w:after="120"/>
      <w:jc w:val="center"/>
      <w:outlineLvl w:val="7"/>
    </w:pPr>
    <w:rPr>
      <w:caps/>
      <w:spacing w:val="10"/>
      <w:sz w:val="20"/>
      <w:szCs w:val="20"/>
    </w:rPr>
  </w:style>
  <w:style w:type="paragraph" w:styleId="9">
    <w:name w:val="heading 9"/>
    <w:basedOn w:val="a"/>
    <w:next w:val="a"/>
    <w:link w:val="90"/>
    <w:uiPriority w:val="9"/>
    <w:unhideWhenUsed/>
    <w:qFormat/>
    <w:rsid w:val="0093610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cs="font426"/>
    </w:rPr>
  </w:style>
  <w:style w:type="character" w:customStyle="1" w:styleId="ListLabel2">
    <w:name w:val="ListLabel 2"/>
    <w:rPr>
      <w:rFonts w:cs="Courier New"/>
    </w:rPr>
  </w:style>
  <w:style w:type="character" w:customStyle="1" w:styleId="11">
    <w:name w:val="Основной шрифт1"/>
  </w:style>
  <w:style w:type="character" w:customStyle="1" w:styleId="10">
    <w:name w:val="Заголовок 1 Знак"/>
    <w:basedOn w:val="a0"/>
    <w:link w:val="1"/>
    <w:uiPriority w:val="9"/>
    <w:rsid w:val="00936103"/>
    <w:rPr>
      <w:caps/>
      <w:color w:val="7C3F0F" w:themeColor="accent2" w:themeShade="80"/>
      <w:spacing w:val="20"/>
      <w:sz w:val="28"/>
      <w:szCs w:val="28"/>
    </w:rPr>
  </w:style>
  <w:style w:type="character" w:customStyle="1" w:styleId="20">
    <w:name w:val="Заголовок 2 Знак"/>
    <w:basedOn w:val="a0"/>
    <w:link w:val="2"/>
    <w:uiPriority w:val="9"/>
    <w:rsid w:val="00936103"/>
    <w:rPr>
      <w:caps/>
      <w:color w:val="7C3F0F" w:themeColor="accent2" w:themeShade="80"/>
      <w:spacing w:val="15"/>
      <w:sz w:val="24"/>
      <w:szCs w:val="24"/>
    </w:rPr>
  </w:style>
  <w:style w:type="character" w:customStyle="1" w:styleId="30">
    <w:name w:val="Заголовок 3 Знак"/>
    <w:basedOn w:val="a0"/>
    <w:link w:val="3"/>
    <w:uiPriority w:val="9"/>
    <w:rsid w:val="00936103"/>
    <w:rPr>
      <w:caps/>
      <w:color w:val="7B3F0F" w:themeColor="accent2" w:themeShade="7F"/>
      <w:sz w:val="24"/>
      <w:szCs w:val="24"/>
    </w:rPr>
  </w:style>
  <w:style w:type="character" w:customStyle="1" w:styleId="40">
    <w:name w:val="Заголовок 4 Знак"/>
    <w:basedOn w:val="a0"/>
    <w:link w:val="4"/>
    <w:uiPriority w:val="9"/>
    <w:rsid w:val="00936103"/>
    <w:rPr>
      <w:caps/>
      <w:color w:val="7B3F0F" w:themeColor="accent2" w:themeShade="7F"/>
      <w:spacing w:val="10"/>
    </w:rPr>
  </w:style>
  <w:style w:type="character" w:customStyle="1" w:styleId="50">
    <w:name w:val="Заголовок 5 Знак"/>
    <w:basedOn w:val="a0"/>
    <w:link w:val="5"/>
    <w:uiPriority w:val="9"/>
    <w:rsid w:val="00936103"/>
    <w:rPr>
      <w:caps/>
      <w:color w:val="7B3F0F" w:themeColor="accent2" w:themeShade="7F"/>
      <w:spacing w:val="10"/>
    </w:rPr>
  </w:style>
  <w:style w:type="character" w:customStyle="1" w:styleId="60">
    <w:name w:val="Заголовок 6 Знак"/>
    <w:basedOn w:val="a0"/>
    <w:link w:val="6"/>
    <w:uiPriority w:val="9"/>
    <w:rsid w:val="00936103"/>
    <w:rPr>
      <w:caps/>
      <w:color w:val="B95F16" w:themeColor="accent2" w:themeShade="BF"/>
      <w:spacing w:val="10"/>
    </w:rPr>
  </w:style>
  <w:style w:type="character" w:customStyle="1" w:styleId="70">
    <w:name w:val="Заголовок 7 Знак"/>
    <w:basedOn w:val="a0"/>
    <w:link w:val="7"/>
    <w:uiPriority w:val="9"/>
    <w:rsid w:val="00936103"/>
    <w:rPr>
      <w:i/>
      <w:iCs/>
      <w:caps/>
      <w:color w:val="B95F16" w:themeColor="accent2" w:themeShade="BF"/>
      <w:spacing w:val="10"/>
    </w:rPr>
  </w:style>
  <w:style w:type="character" w:customStyle="1" w:styleId="80">
    <w:name w:val="Заголовок 8 Знак"/>
    <w:basedOn w:val="a0"/>
    <w:link w:val="8"/>
    <w:uiPriority w:val="9"/>
    <w:rsid w:val="00936103"/>
    <w:rPr>
      <w:caps/>
      <w:spacing w:val="10"/>
      <w:sz w:val="20"/>
      <w:szCs w:val="20"/>
    </w:rPr>
  </w:style>
  <w:style w:type="character" w:customStyle="1" w:styleId="90">
    <w:name w:val="Заголовок 9 Знак"/>
    <w:basedOn w:val="a0"/>
    <w:link w:val="9"/>
    <w:uiPriority w:val="9"/>
    <w:rsid w:val="00936103"/>
    <w:rPr>
      <w:i/>
      <w:iCs/>
      <w:caps/>
      <w:spacing w:val="10"/>
      <w:sz w:val="20"/>
      <w:szCs w:val="20"/>
    </w:rPr>
  </w:style>
  <w:style w:type="character" w:customStyle="1" w:styleId="a3">
    <w:name w:val="Название Знак"/>
    <w:basedOn w:val="a0"/>
    <w:link w:val="a4"/>
    <w:uiPriority w:val="10"/>
    <w:rsid w:val="00936103"/>
    <w:rPr>
      <w:caps/>
      <w:color w:val="7C3F0F" w:themeColor="accent2" w:themeShade="80"/>
      <w:spacing w:val="50"/>
      <w:sz w:val="44"/>
      <w:szCs w:val="44"/>
    </w:rPr>
  </w:style>
  <w:style w:type="character" w:customStyle="1" w:styleId="a5">
    <w:name w:val="Подзаголовок Знак"/>
    <w:basedOn w:val="a0"/>
    <w:link w:val="a6"/>
    <w:uiPriority w:val="11"/>
    <w:rsid w:val="00936103"/>
    <w:rPr>
      <w:caps/>
      <w:spacing w:val="20"/>
      <w:sz w:val="18"/>
      <w:szCs w:val="18"/>
    </w:rPr>
  </w:style>
  <w:style w:type="character" w:styleId="a7">
    <w:name w:val="Strong"/>
    <w:uiPriority w:val="22"/>
    <w:qFormat/>
    <w:rsid w:val="00936103"/>
    <w:rPr>
      <w:b/>
      <w:bCs/>
      <w:color w:val="B95F16" w:themeColor="accent2" w:themeShade="BF"/>
      <w:spacing w:val="5"/>
    </w:rPr>
  </w:style>
  <w:style w:type="character" w:styleId="a8">
    <w:name w:val="Emphasis"/>
    <w:uiPriority w:val="20"/>
    <w:qFormat/>
    <w:rsid w:val="00936103"/>
    <w:rPr>
      <w:caps/>
      <w:spacing w:val="5"/>
      <w:sz w:val="20"/>
      <w:szCs w:val="20"/>
    </w:rPr>
  </w:style>
  <w:style w:type="character" w:customStyle="1" w:styleId="a9">
    <w:name w:val="Цитата Знак"/>
    <w:basedOn w:val="a0"/>
    <w:link w:val="aa"/>
    <w:uiPriority w:val="29"/>
    <w:rsid w:val="00936103"/>
    <w:rPr>
      <w:i/>
      <w:iCs/>
    </w:rPr>
  </w:style>
  <w:style w:type="character" w:customStyle="1" w:styleId="ab">
    <w:name w:val="Выделенная цитата Знак"/>
    <w:basedOn w:val="a0"/>
    <w:link w:val="ac"/>
    <w:uiPriority w:val="30"/>
    <w:rsid w:val="00936103"/>
    <w:rPr>
      <w:caps/>
      <w:color w:val="7B3F0F" w:themeColor="accent2" w:themeShade="7F"/>
      <w:spacing w:val="5"/>
      <w:sz w:val="20"/>
      <w:szCs w:val="20"/>
    </w:rPr>
  </w:style>
  <w:style w:type="character" w:customStyle="1" w:styleId="12">
    <w:name w:val="Слабое выделение1"/>
  </w:style>
  <w:style w:type="character" w:customStyle="1" w:styleId="13">
    <w:name w:val="Сильное выделение1"/>
  </w:style>
  <w:style w:type="character" w:customStyle="1" w:styleId="14">
    <w:name w:val="Слабая ссылка1"/>
  </w:style>
  <w:style w:type="character" w:customStyle="1" w:styleId="15">
    <w:name w:val="Сильная ссылка1"/>
  </w:style>
  <w:style w:type="character" w:customStyle="1" w:styleId="16">
    <w:name w:val="Название книги1"/>
  </w:style>
  <w:style w:type="character" w:styleId="ad">
    <w:name w:val="Hyperlink"/>
    <w:basedOn w:val="11"/>
    <w:uiPriority w:val="99"/>
    <w:rPr>
      <w:color w:val="0000FF"/>
      <w:u w:val="single"/>
    </w:rPr>
  </w:style>
  <w:style w:type="character" w:customStyle="1" w:styleId="ae">
    <w:name w:val="Текст выноски Знак"/>
    <w:basedOn w:val="11"/>
  </w:style>
  <w:style w:type="character" w:customStyle="1" w:styleId="af">
    <w:name w:val="Без интервала Знак"/>
    <w:basedOn w:val="a0"/>
    <w:link w:val="af0"/>
    <w:uiPriority w:val="1"/>
    <w:rsid w:val="00936103"/>
  </w:style>
  <w:style w:type="paragraph" w:customStyle="1" w:styleId="af1">
    <w:name w:val="Заголовок"/>
    <w:basedOn w:val="a"/>
    <w:next w:val="af2"/>
    <w:pPr>
      <w:keepNext/>
      <w:pBdr>
        <w:top w:val="single" w:sz="12" w:space="1" w:color="808080"/>
      </w:pBdr>
      <w:spacing w:before="240" w:after="120" w:line="100" w:lineRule="atLeast"/>
      <w:jc w:val="right"/>
    </w:pPr>
    <w:rPr>
      <w:rFonts w:ascii="Arial" w:eastAsia="MS Mincho" w:hAnsi="Arial" w:cs="Tahoma"/>
      <w:smallCaps/>
      <w:sz w:val="48"/>
      <w:szCs w:val="48"/>
    </w:rPr>
  </w:style>
  <w:style w:type="paragraph" w:styleId="af2">
    <w:name w:val="Body Text"/>
    <w:basedOn w:val="a"/>
    <w:pPr>
      <w:spacing w:after="120"/>
    </w:pPr>
  </w:style>
  <w:style w:type="paragraph" w:styleId="af3">
    <w:name w:val="List"/>
    <w:basedOn w:val="af2"/>
    <w:rPr>
      <w:rFonts w:ascii="Arial" w:hAnsi="Arial" w:cs="Tahoma"/>
    </w:rPr>
  </w:style>
  <w:style w:type="paragraph" w:customStyle="1" w:styleId="17">
    <w:name w:val="Название1"/>
    <w:basedOn w:val="a"/>
    <w:pPr>
      <w:suppressLineNumbers/>
      <w:spacing w:before="120" w:after="120"/>
    </w:pPr>
    <w:rPr>
      <w:rFonts w:ascii="Arial" w:hAnsi="Arial" w:cs="Tahoma"/>
      <w:i/>
      <w:iCs/>
      <w:szCs w:val="24"/>
    </w:rPr>
  </w:style>
  <w:style w:type="paragraph" w:customStyle="1" w:styleId="af4">
    <w:name w:val="Указатель"/>
    <w:basedOn w:val="a"/>
    <w:pPr>
      <w:suppressLineNumbers/>
    </w:pPr>
    <w:rPr>
      <w:rFonts w:ascii="Arial" w:hAnsi="Arial" w:cs="Tahoma"/>
    </w:rPr>
  </w:style>
  <w:style w:type="paragraph" w:styleId="a6">
    <w:name w:val="Subtitle"/>
    <w:basedOn w:val="a"/>
    <w:next w:val="a"/>
    <w:link w:val="a5"/>
    <w:uiPriority w:val="11"/>
    <w:qFormat/>
    <w:rsid w:val="00936103"/>
    <w:pPr>
      <w:spacing w:after="560" w:line="240" w:lineRule="auto"/>
      <w:jc w:val="center"/>
    </w:pPr>
    <w:rPr>
      <w:caps/>
      <w:spacing w:val="20"/>
      <w:sz w:val="18"/>
      <w:szCs w:val="18"/>
    </w:rPr>
  </w:style>
  <w:style w:type="paragraph" w:customStyle="1" w:styleId="18">
    <w:name w:val="Без интервала1"/>
    <w:basedOn w:val="a"/>
  </w:style>
  <w:style w:type="paragraph" w:customStyle="1" w:styleId="19">
    <w:name w:val="Абзац списка1"/>
    <w:basedOn w:val="a"/>
  </w:style>
  <w:style w:type="paragraph" w:customStyle="1" w:styleId="1a">
    <w:name w:val="Цитата1"/>
    <w:basedOn w:val="a"/>
  </w:style>
  <w:style w:type="paragraph" w:customStyle="1" w:styleId="1b">
    <w:name w:val="Выделенная цитата1"/>
    <w:basedOn w:val="a"/>
  </w:style>
  <w:style w:type="paragraph" w:styleId="af5">
    <w:name w:val="TOC Heading"/>
    <w:basedOn w:val="1"/>
    <w:next w:val="a"/>
    <w:uiPriority w:val="39"/>
    <w:unhideWhenUsed/>
    <w:qFormat/>
    <w:rsid w:val="00936103"/>
    <w:pPr>
      <w:outlineLvl w:val="9"/>
    </w:pPr>
    <w:rPr>
      <w:lang w:bidi="en-US"/>
    </w:rPr>
  </w:style>
  <w:style w:type="paragraph" w:customStyle="1" w:styleId="1c">
    <w:name w:val="Текст выноски1"/>
    <w:basedOn w:val="a"/>
  </w:style>
  <w:style w:type="paragraph" w:customStyle="1" w:styleId="1d">
    <w:name w:val="Надпись1"/>
    <w:basedOn w:val="a"/>
  </w:style>
  <w:style w:type="paragraph" w:styleId="1e">
    <w:name w:val="toc 1"/>
    <w:basedOn w:val="a"/>
    <w:uiPriority w:val="39"/>
    <w:pPr>
      <w:spacing w:before="240" w:after="120"/>
    </w:pPr>
    <w:rPr>
      <w:rFonts w:asciiTheme="minorHAnsi" w:hAnsiTheme="minorHAnsi"/>
      <w:b/>
      <w:caps/>
      <w:u w:val="single"/>
    </w:rPr>
  </w:style>
  <w:style w:type="paragraph" w:styleId="21">
    <w:name w:val="toc 2"/>
    <w:basedOn w:val="a"/>
    <w:uiPriority w:val="39"/>
    <w:pPr>
      <w:spacing w:after="0"/>
    </w:pPr>
    <w:rPr>
      <w:rFonts w:asciiTheme="minorHAnsi" w:hAnsiTheme="minorHAnsi"/>
      <w:b/>
      <w:smallCaps/>
    </w:rPr>
  </w:style>
  <w:style w:type="paragraph" w:styleId="31">
    <w:name w:val="toc 3"/>
    <w:basedOn w:val="a"/>
    <w:uiPriority w:val="39"/>
    <w:pPr>
      <w:spacing w:after="0"/>
    </w:pPr>
    <w:rPr>
      <w:rFonts w:asciiTheme="minorHAnsi" w:hAnsiTheme="minorHAnsi"/>
      <w:smallCaps/>
    </w:rPr>
  </w:style>
  <w:style w:type="paragraph" w:styleId="af6">
    <w:name w:val="Balloon Text"/>
    <w:basedOn w:val="a"/>
    <w:link w:val="1f"/>
    <w:uiPriority w:val="99"/>
    <w:semiHidden/>
    <w:unhideWhenUsed/>
    <w:rsid w:val="00837935"/>
    <w:pPr>
      <w:spacing w:after="0" w:line="240" w:lineRule="auto"/>
    </w:pPr>
    <w:rPr>
      <w:rFonts w:ascii="Lucida Grande CY" w:hAnsi="Lucida Grande CY" w:cs="Lucida Grande CY"/>
      <w:sz w:val="18"/>
      <w:szCs w:val="18"/>
    </w:rPr>
  </w:style>
  <w:style w:type="character" w:customStyle="1" w:styleId="1f">
    <w:name w:val="Текст выноски Знак1"/>
    <w:basedOn w:val="a0"/>
    <w:link w:val="af6"/>
    <w:uiPriority w:val="99"/>
    <w:semiHidden/>
    <w:rsid w:val="00837935"/>
    <w:rPr>
      <w:rFonts w:ascii="Lucida Grande CY" w:eastAsia="Lucida Sans Unicode" w:hAnsi="Lucida Grande CY" w:cs="Lucida Grande CY"/>
      <w:kern w:val="1"/>
      <w:sz w:val="18"/>
      <w:szCs w:val="18"/>
      <w:lang w:eastAsia="ar-SA"/>
    </w:rPr>
  </w:style>
  <w:style w:type="character" w:styleId="af7">
    <w:name w:val="FollowedHyperlink"/>
    <w:basedOn w:val="a0"/>
    <w:uiPriority w:val="99"/>
    <w:semiHidden/>
    <w:unhideWhenUsed/>
    <w:rsid w:val="00837935"/>
    <w:rPr>
      <w:color w:val="B34F17" w:themeColor="followedHyperlink"/>
      <w:u w:val="single"/>
    </w:rPr>
  </w:style>
  <w:style w:type="paragraph" w:styleId="af8">
    <w:name w:val="caption"/>
    <w:basedOn w:val="a"/>
    <w:next w:val="a"/>
    <w:uiPriority w:val="35"/>
    <w:unhideWhenUsed/>
    <w:qFormat/>
    <w:rsid w:val="00936103"/>
    <w:rPr>
      <w:caps/>
      <w:spacing w:val="10"/>
      <w:sz w:val="18"/>
      <w:szCs w:val="18"/>
    </w:rPr>
  </w:style>
  <w:style w:type="paragraph" w:styleId="af9">
    <w:name w:val="header"/>
    <w:basedOn w:val="a"/>
    <w:link w:val="afa"/>
    <w:uiPriority w:val="99"/>
    <w:unhideWhenUsed/>
    <w:rsid w:val="00951854"/>
    <w:pPr>
      <w:tabs>
        <w:tab w:val="center" w:pos="4677"/>
        <w:tab w:val="right" w:pos="9355"/>
      </w:tabs>
    </w:pPr>
  </w:style>
  <w:style w:type="character" w:customStyle="1" w:styleId="afa">
    <w:name w:val="Верхний колонтитул Знак"/>
    <w:basedOn w:val="a0"/>
    <w:link w:val="af9"/>
    <w:uiPriority w:val="99"/>
    <w:rsid w:val="00951854"/>
    <w:rPr>
      <w:rFonts w:ascii="Calibri" w:eastAsia="Lucida Sans Unicode" w:hAnsi="Calibri" w:cs="font426"/>
      <w:kern w:val="1"/>
      <w:lang w:eastAsia="ar-SA"/>
    </w:rPr>
  </w:style>
  <w:style w:type="paragraph" w:styleId="afb">
    <w:name w:val="footer"/>
    <w:basedOn w:val="a"/>
    <w:link w:val="afc"/>
    <w:uiPriority w:val="99"/>
    <w:unhideWhenUsed/>
    <w:rsid w:val="00951854"/>
    <w:pPr>
      <w:tabs>
        <w:tab w:val="center" w:pos="4677"/>
        <w:tab w:val="right" w:pos="9355"/>
      </w:tabs>
    </w:pPr>
  </w:style>
  <w:style w:type="character" w:customStyle="1" w:styleId="afc">
    <w:name w:val="Нижний колонтитул Знак"/>
    <w:basedOn w:val="a0"/>
    <w:link w:val="afb"/>
    <w:uiPriority w:val="99"/>
    <w:rsid w:val="00951854"/>
    <w:rPr>
      <w:rFonts w:ascii="Calibri" w:eastAsia="Lucida Sans Unicode" w:hAnsi="Calibri" w:cs="font426"/>
      <w:kern w:val="1"/>
      <w:lang w:eastAsia="ar-SA"/>
    </w:rPr>
  </w:style>
  <w:style w:type="paragraph" w:styleId="af0">
    <w:name w:val="No Spacing"/>
    <w:basedOn w:val="a"/>
    <w:link w:val="af"/>
    <w:uiPriority w:val="1"/>
    <w:qFormat/>
    <w:rsid w:val="00936103"/>
    <w:pPr>
      <w:spacing w:after="0" w:line="240" w:lineRule="auto"/>
    </w:pPr>
  </w:style>
  <w:style w:type="paragraph" w:styleId="a4">
    <w:name w:val="Title"/>
    <w:basedOn w:val="a"/>
    <w:next w:val="a"/>
    <w:link w:val="a3"/>
    <w:uiPriority w:val="10"/>
    <w:qFormat/>
    <w:rsid w:val="00936103"/>
    <w:pPr>
      <w:pBdr>
        <w:top w:val="dotted" w:sz="2" w:space="1" w:color="7C3F0F" w:themeColor="accent2" w:themeShade="80"/>
        <w:bottom w:val="dotted" w:sz="2" w:space="6" w:color="7C3F0F" w:themeColor="accent2" w:themeShade="80"/>
      </w:pBdr>
      <w:spacing w:before="500" w:after="300" w:line="240" w:lineRule="auto"/>
      <w:jc w:val="center"/>
    </w:pPr>
    <w:rPr>
      <w:caps/>
      <w:color w:val="7C3F0F" w:themeColor="accent2" w:themeShade="80"/>
      <w:spacing w:val="50"/>
      <w:sz w:val="44"/>
      <w:szCs w:val="44"/>
    </w:rPr>
  </w:style>
  <w:style w:type="character" w:customStyle="1" w:styleId="1f0">
    <w:name w:val="Название Знак1"/>
    <w:basedOn w:val="a0"/>
    <w:uiPriority w:val="10"/>
    <w:rsid w:val="00603E74"/>
    <w:rPr>
      <w:rFonts w:asciiTheme="majorHAnsi" w:eastAsiaTheme="majorEastAsia" w:hAnsiTheme="majorHAnsi" w:cstheme="majorBidi"/>
      <w:b/>
      <w:bCs/>
      <w:kern w:val="28"/>
      <w:sz w:val="32"/>
      <w:szCs w:val="32"/>
    </w:rPr>
  </w:style>
  <w:style w:type="paragraph" w:styleId="afd">
    <w:name w:val="List Paragraph"/>
    <w:basedOn w:val="a"/>
    <w:uiPriority w:val="34"/>
    <w:qFormat/>
    <w:rsid w:val="00936103"/>
    <w:pPr>
      <w:ind w:left="720"/>
      <w:contextualSpacing/>
    </w:pPr>
  </w:style>
  <w:style w:type="paragraph" w:styleId="aa">
    <w:name w:val="Quote"/>
    <w:basedOn w:val="a"/>
    <w:next w:val="a"/>
    <w:link w:val="a9"/>
    <w:uiPriority w:val="29"/>
    <w:qFormat/>
    <w:rsid w:val="00936103"/>
    <w:rPr>
      <w:i/>
      <w:iCs/>
    </w:rPr>
  </w:style>
  <w:style w:type="character" w:customStyle="1" w:styleId="1f1">
    <w:name w:val="Цитата Знак1"/>
    <w:basedOn w:val="a0"/>
    <w:uiPriority w:val="29"/>
    <w:rsid w:val="00603E74"/>
    <w:rPr>
      <w:i/>
      <w:iCs/>
      <w:color w:val="000000" w:themeColor="text1"/>
    </w:rPr>
  </w:style>
  <w:style w:type="paragraph" w:styleId="ac">
    <w:name w:val="Intense Quote"/>
    <w:basedOn w:val="a"/>
    <w:next w:val="a"/>
    <w:link w:val="ab"/>
    <w:uiPriority w:val="30"/>
    <w:qFormat/>
    <w:rsid w:val="00936103"/>
    <w:pPr>
      <w:pBdr>
        <w:top w:val="dotted" w:sz="2" w:space="10" w:color="7C3F0F" w:themeColor="accent2" w:themeShade="80"/>
        <w:bottom w:val="dotted" w:sz="2" w:space="4" w:color="7C3F0F" w:themeColor="accent2" w:themeShade="80"/>
      </w:pBdr>
      <w:spacing w:before="160" w:line="300" w:lineRule="auto"/>
      <w:ind w:left="1440" w:right="1440"/>
    </w:pPr>
    <w:rPr>
      <w:caps/>
      <w:color w:val="7B3F0F" w:themeColor="accent2" w:themeShade="7F"/>
      <w:spacing w:val="5"/>
      <w:sz w:val="20"/>
      <w:szCs w:val="20"/>
    </w:rPr>
  </w:style>
  <w:style w:type="character" w:customStyle="1" w:styleId="1f2">
    <w:name w:val="Выделенная цитата Знак1"/>
    <w:basedOn w:val="a0"/>
    <w:uiPriority w:val="30"/>
    <w:rsid w:val="00603E74"/>
    <w:rPr>
      <w:b/>
      <w:bCs/>
      <w:i/>
      <w:iCs/>
      <w:color w:val="A63212" w:themeColor="accent1"/>
    </w:rPr>
  </w:style>
  <w:style w:type="character" w:styleId="afe">
    <w:name w:val="Subtle Emphasis"/>
    <w:uiPriority w:val="19"/>
    <w:qFormat/>
    <w:rsid w:val="00936103"/>
    <w:rPr>
      <w:i/>
      <w:iCs/>
    </w:rPr>
  </w:style>
  <w:style w:type="character" w:styleId="aff">
    <w:name w:val="Intense Emphasis"/>
    <w:uiPriority w:val="21"/>
    <w:qFormat/>
    <w:rsid w:val="00936103"/>
    <w:rPr>
      <w:i/>
      <w:iCs/>
      <w:caps/>
      <w:spacing w:val="10"/>
      <w:sz w:val="20"/>
      <w:szCs w:val="20"/>
    </w:rPr>
  </w:style>
  <w:style w:type="character" w:styleId="aff0">
    <w:name w:val="Subtle Reference"/>
    <w:basedOn w:val="a0"/>
    <w:uiPriority w:val="31"/>
    <w:qFormat/>
    <w:rsid w:val="00936103"/>
    <w:rPr>
      <w:rFonts w:asciiTheme="minorHAnsi" w:eastAsiaTheme="minorEastAsia" w:hAnsiTheme="minorHAnsi" w:cstheme="minorBidi"/>
      <w:i/>
      <w:iCs/>
      <w:color w:val="7B3F0F" w:themeColor="accent2" w:themeShade="7F"/>
    </w:rPr>
  </w:style>
  <w:style w:type="character" w:styleId="aff1">
    <w:name w:val="Intense Reference"/>
    <w:uiPriority w:val="32"/>
    <w:qFormat/>
    <w:rsid w:val="00936103"/>
    <w:rPr>
      <w:rFonts w:asciiTheme="minorHAnsi" w:eastAsiaTheme="minorEastAsia" w:hAnsiTheme="minorHAnsi" w:cstheme="minorBidi"/>
      <w:b/>
      <w:bCs/>
      <w:i/>
      <w:iCs/>
      <w:color w:val="7B3F0F" w:themeColor="accent2" w:themeShade="7F"/>
    </w:rPr>
  </w:style>
  <w:style w:type="character" w:styleId="aff2">
    <w:name w:val="Book Title"/>
    <w:uiPriority w:val="33"/>
    <w:qFormat/>
    <w:rsid w:val="00936103"/>
    <w:rPr>
      <w:caps/>
      <w:color w:val="7B3F0F" w:themeColor="accent2" w:themeShade="7F"/>
      <w:spacing w:val="5"/>
      <w:u w:color="7B3F0F" w:themeColor="accent2" w:themeShade="7F"/>
    </w:rPr>
  </w:style>
  <w:style w:type="paragraph" w:styleId="41">
    <w:name w:val="toc 4"/>
    <w:basedOn w:val="a"/>
    <w:next w:val="a"/>
    <w:autoRedefine/>
    <w:uiPriority w:val="39"/>
    <w:unhideWhenUsed/>
    <w:rsid w:val="003A551E"/>
    <w:pPr>
      <w:spacing w:after="0"/>
    </w:pPr>
    <w:rPr>
      <w:rFonts w:asciiTheme="minorHAnsi" w:hAnsiTheme="minorHAnsi"/>
    </w:rPr>
  </w:style>
  <w:style w:type="paragraph" w:styleId="51">
    <w:name w:val="toc 5"/>
    <w:basedOn w:val="a"/>
    <w:next w:val="a"/>
    <w:autoRedefine/>
    <w:uiPriority w:val="39"/>
    <w:unhideWhenUsed/>
    <w:rsid w:val="003A551E"/>
    <w:pPr>
      <w:spacing w:after="0"/>
    </w:pPr>
    <w:rPr>
      <w:rFonts w:asciiTheme="minorHAnsi" w:hAnsiTheme="minorHAnsi"/>
    </w:rPr>
  </w:style>
  <w:style w:type="paragraph" w:styleId="61">
    <w:name w:val="toc 6"/>
    <w:basedOn w:val="a"/>
    <w:next w:val="a"/>
    <w:autoRedefine/>
    <w:uiPriority w:val="39"/>
    <w:unhideWhenUsed/>
    <w:rsid w:val="003A551E"/>
    <w:pPr>
      <w:spacing w:after="0"/>
    </w:pPr>
    <w:rPr>
      <w:rFonts w:asciiTheme="minorHAnsi" w:hAnsiTheme="minorHAnsi"/>
    </w:rPr>
  </w:style>
  <w:style w:type="paragraph" w:styleId="71">
    <w:name w:val="toc 7"/>
    <w:basedOn w:val="a"/>
    <w:next w:val="a"/>
    <w:autoRedefine/>
    <w:uiPriority w:val="39"/>
    <w:unhideWhenUsed/>
    <w:rsid w:val="003A551E"/>
    <w:pPr>
      <w:spacing w:after="0"/>
    </w:pPr>
    <w:rPr>
      <w:rFonts w:asciiTheme="minorHAnsi" w:hAnsiTheme="minorHAnsi"/>
    </w:rPr>
  </w:style>
  <w:style w:type="paragraph" w:styleId="81">
    <w:name w:val="toc 8"/>
    <w:basedOn w:val="a"/>
    <w:next w:val="a"/>
    <w:autoRedefine/>
    <w:uiPriority w:val="39"/>
    <w:unhideWhenUsed/>
    <w:rsid w:val="003A551E"/>
    <w:pPr>
      <w:spacing w:after="0"/>
    </w:pPr>
    <w:rPr>
      <w:rFonts w:asciiTheme="minorHAnsi" w:hAnsiTheme="minorHAnsi"/>
    </w:rPr>
  </w:style>
  <w:style w:type="paragraph" w:styleId="91">
    <w:name w:val="toc 9"/>
    <w:basedOn w:val="a"/>
    <w:next w:val="a"/>
    <w:autoRedefine/>
    <w:uiPriority w:val="39"/>
    <w:unhideWhenUsed/>
    <w:rsid w:val="003A551E"/>
    <w:pPr>
      <w:spacing w:after="0"/>
    </w:pPr>
    <w:rPr>
      <w:rFonts w:asciiTheme="minorHAnsi" w:hAnsiTheme="minorHAnsi"/>
    </w:rPr>
  </w:style>
  <w:style w:type="table" w:styleId="140">
    <w:name w:val="Medium List 1 Accent 4"/>
    <w:basedOn w:val="a1"/>
    <w:uiPriority w:val="65"/>
    <w:rsid w:val="007A5452"/>
    <w:pPr>
      <w:spacing w:after="0" w:line="240" w:lineRule="auto"/>
    </w:pPr>
    <w:rPr>
      <w:color w:val="000000" w:themeColor="text1"/>
    </w:rPr>
    <w:tblPr>
      <w:tblStyleRowBandSize w:val="1"/>
      <w:tblStyleColBandSize w:val="1"/>
      <w:tblInd w:w="0" w:type="dxa"/>
      <w:tblBorders>
        <w:top w:val="single" w:sz="8" w:space="0" w:color="6B9BC7" w:themeColor="accent4"/>
        <w:bottom w:val="single" w:sz="8" w:space="0" w:color="6B9BC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B9BC7" w:themeColor="accent4"/>
        </w:tcBorders>
      </w:tcPr>
    </w:tblStylePr>
    <w:tblStylePr w:type="lastRow">
      <w:rPr>
        <w:b/>
        <w:bCs/>
        <w:color w:val="4C1304" w:themeColor="text2"/>
      </w:rPr>
      <w:tblPr/>
      <w:tcPr>
        <w:tcBorders>
          <w:top w:val="single" w:sz="8" w:space="0" w:color="6B9BC7" w:themeColor="accent4"/>
          <w:bottom w:val="single" w:sz="8" w:space="0" w:color="6B9BC7" w:themeColor="accent4"/>
        </w:tcBorders>
      </w:tcPr>
    </w:tblStylePr>
    <w:tblStylePr w:type="firstCol">
      <w:rPr>
        <w:b/>
        <w:bCs/>
      </w:rPr>
    </w:tblStylePr>
    <w:tblStylePr w:type="lastCol">
      <w:rPr>
        <w:b/>
        <w:bCs/>
      </w:rPr>
      <w:tblPr/>
      <w:tcPr>
        <w:tcBorders>
          <w:top w:val="single" w:sz="8" w:space="0" w:color="6B9BC7" w:themeColor="accent4"/>
          <w:bottom w:val="single" w:sz="8" w:space="0" w:color="6B9BC7" w:themeColor="accent4"/>
        </w:tcBorders>
      </w:tcPr>
    </w:tblStylePr>
    <w:tblStylePr w:type="band1Vert">
      <w:tblPr/>
      <w:tcPr>
        <w:shd w:val="clear" w:color="auto" w:fill="DAE6F1" w:themeFill="accent4" w:themeFillTint="3F"/>
      </w:tcPr>
    </w:tblStylePr>
    <w:tblStylePr w:type="band1Horz">
      <w:tblPr/>
      <w:tcPr>
        <w:shd w:val="clear" w:color="auto" w:fill="DAE6F1" w:themeFill="accent4" w:themeFillTint="3F"/>
      </w:tcPr>
    </w:tblStylePr>
  </w:style>
  <w:style w:type="table" w:styleId="210">
    <w:name w:val="Medium List 2 Accent 1"/>
    <w:basedOn w:val="a1"/>
    <w:uiPriority w:val="66"/>
    <w:rsid w:val="007A5452"/>
    <w:pPr>
      <w:spacing w:after="0" w:line="240" w:lineRule="auto"/>
    </w:pPr>
    <w:rPr>
      <w:color w:val="000000" w:themeColor="text1"/>
    </w:rPr>
    <w:tblPr>
      <w:tblStyleRowBandSize w:val="1"/>
      <w:tblStyleColBandSize w:val="1"/>
      <w:tblInd w:w="0" w:type="dxa"/>
      <w:tblBorders>
        <w:top w:val="single" w:sz="8" w:space="0" w:color="A63212" w:themeColor="accent1"/>
        <w:left w:val="single" w:sz="8" w:space="0" w:color="A63212" w:themeColor="accent1"/>
        <w:bottom w:val="single" w:sz="8" w:space="0" w:color="A63212" w:themeColor="accent1"/>
        <w:right w:val="single" w:sz="8" w:space="0" w:color="A6321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63212" w:themeColor="accent1"/>
          <w:right w:val="nil"/>
          <w:insideH w:val="nil"/>
          <w:insideV w:val="nil"/>
        </w:tcBorders>
        <w:shd w:val="clear" w:color="auto" w:fill="FFFFFF" w:themeFill="background1"/>
      </w:tcPr>
    </w:tblStylePr>
    <w:tblStylePr w:type="lastRow">
      <w:tblPr/>
      <w:tcPr>
        <w:tcBorders>
          <w:top w:val="single" w:sz="8" w:space="0" w:color="A6321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3212" w:themeColor="accent1"/>
          <w:insideH w:val="nil"/>
          <w:insideV w:val="nil"/>
        </w:tcBorders>
        <w:shd w:val="clear" w:color="auto" w:fill="FFFFFF" w:themeFill="background1"/>
      </w:tcPr>
    </w:tblStylePr>
    <w:tblStylePr w:type="lastCol">
      <w:tblPr/>
      <w:tcPr>
        <w:tcBorders>
          <w:top w:val="nil"/>
          <w:left w:val="single" w:sz="8" w:space="0" w:color="A6321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4B6" w:themeFill="accent1" w:themeFillTint="3F"/>
      </w:tcPr>
    </w:tblStylePr>
    <w:tblStylePr w:type="band1Horz">
      <w:tblPr/>
      <w:tcPr>
        <w:tcBorders>
          <w:top w:val="nil"/>
          <w:bottom w:val="nil"/>
          <w:insideH w:val="nil"/>
          <w:insideV w:val="nil"/>
        </w:tcBorders>
        <w:shd w:val="clear" w:color="auto" w:fill="F7C4B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Light List Accent 2"/>
    <w:basedOn w:val="a1"/>
    <w:uiPriority w:val="61"/>
    <w:rsid w:val="007A5452"/>
    <w:pPr>
      <w:spacing w:after="0" w:line="240" w:lineRule="auto"/>
    </w:pPr>
    <w:tblPr>
      <w:tblStyleRowBandSize w:val="1"/>
      <w:tblStyleColBandSize w:val="1"/>
      <w:tblInd w:w="0" w:type="dxa"/>
      <w:tblBorders>
        <w:top w:val="single" w:sz="8" w:space="0" w:color="E68230" w:themeColor="accent2"/>
        <w:left w:val="single" w:sz="8" w:space="0" w:color="E68230" w:themeColor="accent2"/>
        <w:bottom w:val="single" w:sz="8" w:space="0" w:color="E68230" w:themeColor="accent2"/>
        <w:right w:val="single" w:sz="8" w:space="0" w:color="E6823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8230" w:themeFill="accent2"/>
      </w:tcPr>
    </w:tblStylePr>
    <w:tblStylePr w:type="lastRow">
      <w:pPr>
        <w:spacing w:before="0" w:after="0" w:line="240" w:lineRule="auto"/>
      </w:pPr>
      <w:rPr>
        <w:b/>
        <w:bCs/>
      </w:rPr>
      <w:tblPr/>
      <w:tcPr>
        <w:tcBorders>
          <w:top w:val="double" w:sz="6" w:space="0" w:color="E68230" w:themeColor="accent2"/>
          <w:left w:val="single" w:sz="8" w:space="0" w:color="E68230" w:themeColor="accent2"/>
          <w:bottom w:val="single" w:sz="8" w:space="0" w:color="E68230" w:themeColor="accent2"/>
          <w:right w:val="single" w:sz="8" w:space="0" w:color="E68230" w:themeColor="accent2"/>
        </w:tcBorders>
      </w:tcPr>
    </w:tblStylePr>
    <w:tblStylePr w:type="firstCol">
      <w:rPr>
        <w:b/>
        <w:bCs/>
      </w:rPr>
    </w:tblStylePr>
    <w:tblStylePr w:type="lastCol">
      <w:rPr>
        <w:b/>
        <w:bCs/>
      </w:rPr>
    </w:tblStylePr>
    <w:tblStylePr w:type="band1Vert">
      <w:tblPr/>
      <w:tcPr>
        <w:tcBorders>
          <w:top w:val="single" w:sz="8" w:space="0" w:color="E68230" w:themeColor="accent2"/>
          <w:left w:val="single" w:sz="8" w:space="0" w:color="E68230" w:themeColor="accent2"/>
          <w:bottom w:val="single" w:sz="8" w:space="0" w:color="E68230" w:themeColor="accent2"/>
          <w:right w:val="single" w:sz="8" w:space="0" w:color="E68230" w:themeColor="accent2"/>
        </w:tcBorders>
      </w:tcPr>
    </w:tblStylePr>
    <w:tblStylePr w:type="band1Horz">
      <w:tblPr/>
      <w:tcPr>
        <w:tcBorders>
          <w:top w:val="single" w:sz="8" w:space="0" w:color="E68230" w:themeColor="accent2"/>
          <w:left w:val="single" w:sz="8" w:space="0" w:color="E68230" w:themeColor="accent2"/>
          <w:bottom w:val="single" w:sz="8" w:space="0" w:color="E68230" w:themeColor="accent2"/>
          <w:right w:val="single" w:sz="8" w:space="0" w:color="E68230" w:themeColor="accent2"/>
        </w:tcBorders>
      </w:tcPr>
    </w:tblStylePr>
  </w:style>
  <w:style w:type="character" w:styleId="aff3">
    <w:name w:val="annotation reference"/>
    <w:basedOn w:val="a0"/>
    <w:uiPriority w:val="99"/>
    <w:semiHidden/>
    <w:unhideWhenUsed/>
    <w:rsid w:val="00486DC3"/>
    <w:rPr>
      <w:sz w:val="16"/>
      <w:szCs w:val="16"/>
    </w:rPr>
  </w:style>
  <w:style w:type="paragraph" w:styleId="aff4">
    <w:name w:val="annotation text"/>
    <w:basedOn w:val="a"/>
    <w:link w:val="aff5"/>
    <w:uiPriority w:val="99"/>
    <w:semiHidden/>
    <w:unhideWhenUsed/>
    <w:rsid w:val="00486DC3"/>
    <w:pPr>
      <w:spacing w:line="240" w:lineRule="auto"/>
    </w:pPr>
    <w:rPr>
      <w:sz w:val="20"/>
      <w:szCs w:val="20"/>
    </w:rPr>
  </w:style>
  <w:style w:type="character" w:customStyle="1" w:styleId="aff5">
    <w:name w:val="Текст комментария Знак"/>
    <w:basedOn w:val="a0"/>
    <w:link w:val="aff4"/>
    <w:uiPriority w:val="99"/>
    <w:semiHidden/>
    <w:rsid w:val="00486DC3"/>
    <w:rPr>
      <w:sz w:val="20"/>
      <w:szCs w:val="20"/>
    </w:rPr>
  </w:style>
  <w:style w:type="paragraph" w:styleId="aff6">
    <w:name w:val="annotation subject"/>
    <w:basedOn w:val="aff4"/>
    <w:next w:val="aff4"/>
    <w:link w:val="aff7"/>
    <w:uiPriority w:val="99"/>
    <w:semiHidden/>
    <w:unhideWhenUsed/>
    <w:rsid w:val="00486DC3"/>
    <w:rPr>
      <w:b/>
      <w:bCs/>
    </w:rPr>
  </w:style>
  <w:style w:type="character" w:customStyle="1" w:styleId="aff7">
    <w:name w:val="Тема примечания Знак"/>
    <w:basedOn w:val="aff5"/>
    <w:link w:val="aff6"/>
    <w:uiPriority w:val="99"/>
    <w:semiHidden/>
    <w:rsid w:val="00486DC3"/>
    <w:rPr>
      <w:b/>
      <w:bCs/>
      <w:sz w:val="20"/>
      <w:szCs w:val="20"/>
    </w:rPr>
  </w:style>
  <w:style w:type="paragraph" w:styleId="aff8">
    <w:name w:val="footnote text"/>
    <w:basedOn w:val="a"/>
    <w:link w:val="aff9"/>
    <w:uiPriority w:val="99"/>
    <w:unhideWhenUsed/>
    <w:rsid w:val="00791730"/>
    <w:pPr>
      <w:spacing w:after="0" w:line="240" w:lineRule="auto"/>
    </w:pPr>
    <w:rPr>
      <w:sz w:val="20"/>
      <w:szCs w:val="20"/>
    </w:rPr>
  </w:style>
  <w:style w:type="character" w:customStyle="1" w:styleId="aff9">
    <w:name w:val="Текст сноски Знак"/>
    <w:basedOn w:val="a0"/>
    <w:link w:val="aff8"/>
    <w:uiPriority w:val="99"/>
    <w:rsid w:val="00791730"/>
    <w:rPr>
      <w:sz w:val="20"/>
      <w:szCs w:val="20"/>
    </w:rPr>
  </w:style>
  <w:style w:type="character" w:styleId="affa">
    <w:name w:val="footnote reference"/>
    <w:basedOn w:val="a0"/>
    <w:uiPriority w:val="99"/>
    <w:semiHidden/>
    <w:unhideWhenUsed/>
    <w:rsid w:val="00791730"/>
    <w:rPr>
      <w:vertAlign w:val="superscript"/>
    </w:rPr>
  </w:style>
  <w:style w:type="character" w:styleId="affb">
    <w:name w:val="page number"/>
    <w:basedOn w:val="a0"/>
    <w:uiPriority w:val="99"/>
    <w:semiHidden/>
    <w:unhideWhenUsed/>
    <w:rsid w:val="00533024"/>
  </w:style>
  <w:style w:type="table" w:styleId="affc">
    <w:name w:val="Table Grid"/>
    <w:basedOn w:val="a1"/>
    <w:uiPriority w:val="59"/>
    <w:rsid w:val="00936103"/>
    <w:pPr>
      <w:spacing w:after="0" w:line="240" w:lineRule="auto"/>
      <w:jc w:val="both"/>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4"/>
    <w:rsid w:val="00936103"/>
    <w:rPr>
      <w:b/>
      <w:caps w:val="0"/>
      <w:color w:val="000000"/>
      <w:sz w:val="28"/>
      <w:szCs w:val="28"/>
    </w:rPr>
  </w:style>
  <w:style w:type="character" w:styleId="HTML">
    <w:name w:val="HTML Code"/>
    <w:basedOn w:val="a0"/>
    <w:uiPriority w:val="99"/>
    <w:semiHidden/>
    <w:unhideWhenUsed/>
    <w:rsid w:val="004E724B"/>
    <w:rPr>
      <w:rFonts w:ascii="Courier" w:eastAsiaTheme="majorEastAsia" w:hAnsi="Courier" w:cs="Courier"/>
      <w:sz w:val="20"/>
      <w:szCs w:val="20"/>
    </w:rPr>
  </w:style>
  <w:style w:type="character" w:customStyle="1" w:styleId="apple-converted-space">
    <w:name w:val="apple-converted-space"/>
    <w:basedOn w:val="a0"/>
    <w:rsid w:val="004E724B"/>
  </w:style>
  <w:style w:type="paragraph" w:styleId="HTML0">
    <w:name w:val="HTML Preformatted"/>
    <w:basedOn w:val="a"/>
    <w:link w:val="HTML1"/>
    <w:uiPriority w:val="99"/>
    <w:unhideWhenUsed/>
    <w:rsid w:val="00D7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D74DAC"/>
    <w:rPr>
      <w:rFonts w:ascii="Courier New" w:eastAsia="Times New Roman" w:hAnsi="Courier New" w:cs="Courier New"/>
      <w:sz w:val="20"/>
      <w:szCs w:val="20"/>
    </w:rPr>
  </w:style>
  <w:style w:type="paragraph" w:styleId="affd">
    <w:name w:val="Normal (Web)"/>
    <w:basedOn w:val="a"/>
    <w:uiPriority w:val="99"/>
    <w:semiHidden/>
    <w:unhideWhenUsed/>
    <w:rsid w:val="00BA5F6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548">
      <w:bodyDiv w:val="1"/>
      <w:marLeft w:val="0"/>
      <w:marRight w:val="0"/>
      <w:marTop w:val="0"/>
      <w:marBottom w:val="0"/>
      <w:divBdr>
        <w:top w:val="none" w:sz="0" w:space="0" w:color="auto"/>
        <w:left w:val="none" w:sz="0" w:space="0" w:color="auto"/>
        <w:bottom w:val="none" w:sz="0" w:space="0" w:color="auto"/>
        <w:right w:val="none" w:sz="0" w:space="0" w:color="auto"/>
      </w:divBdr>
      <w:divsChild>
        <w:div w:id="169761764">
          <w:marLeft w:val="0"/>
          <w:marRight w:val="0"/>
          <w:marTop w:val="0"/>
          <w:marBottom w:val="0"/>
          <w:divBdr>
            <w:top w:val="none" w:sz="0" w:space="0" w:color="auto"/>
            <w:left w:val="none" w:sz="0" w:space="0" w:color="auto"/>
            <w:bottom w:val="none" w:sz="0" w:space="0" w:color="auto"/>
            <w:right w:val="none" w:sz="0" w:space="0" w:color="auto"/>
          </w:divBdr>
        </w:div>
        <w:div w:id="1864514468">
          <w:marLeft w:val="0"/>
          <w:marRight w:val="0"/>
          <w:marTop w:val="0"/>
          <w:marBottom w:val="0"/>
          <w:divBdr>
            <w:top w:val="none" w:sz="0" w:space="0" w:color="auto"/>
            <w:left w:val="none" w:sz="0" w:space="0" w:color="auto"/>
            <w:bottom w:val="none" w:sz="0" w:space="0" w:color="auto"/>
            <w:right w:val="none" w:sz="0" w:space="0" w:color="auto"/>
          </w:divBdr>
        </w:div>
        <w:div w:id="249849810">
          <w:marLeft w:val="0"/>
          <w:marRight w:val="0"/>
          <w:marTop w:val="0"/>
          <w:marBottom w:val="0"/>
          <w:divBdr>
            <w:top w:val="none" w:sz="0" w:space="0" w:color="auto"/>
            <w:left w:val="none" w:sz="0" w:space="0" w:color="auto"/>
            <w:bottom w:val="none" w:sz="0" w:space="0" w:color="auto"/>
            <w:right w:val="none" w:sz="0" w:space="0" w:color="auto"/>
          </w:divBdr>
        </w:div>
        <w:div w:id="458575824">
          <w:marLeft w:val="0"/>
          <w:marRight w:val="0"/>
          <w:marTop w:val="0"/>
          <w:marBottom w:val="0"/>
          <w:divBdr>
            <w:top w:val="none" w:sz="0" w:space="0" w:color="auto"/>
            <w:left w:val="none" w:sz="0" w:space="0" w:color="auto"/>
            <w:bottom w:val="none" w:sz="0" w:space="0" w:color="auto"/>
            <w:right w:val="none" w:sz="0" w:space="0" w:color="auto"/>
          </w:divBdr>
        </w:div>
        <w:div w:id="1838382863">
          <w:marLeft w:val="0"/>
          <w:marRight w:val="0"/>
          <w:marTop w:val="0"/>
          <w:marBottom w:val="0"/>
          <w:divBdr>
            <w:top w:val="none" w:sz="0" w:space="0" w:color="auto"/>
            <w:left w:val="none" w:sz="0" w:space="0" w:color="auto"/>
            <w:bottom w:val="none" w:sz="0" w:space="0" w:color="auto"/>
            <w:right w:val="none" w:sz="0" w:space="0" w:color="auto"/>
          </w:divBdr>
        </w:div>
      </w:divsChild>
    </w:div>
    <w:div w:id="35742911">
      <w:bodyDiv w:val="1"/>
      <w:marLeft w:val="0"/>
      <w:marRight w:val="0"/>
      <w:marTop w:val="0"/>
      <w:marBottom w:val="0"/>
      <w:divBdr>
        <w:top w:val="none" w:sz="0" w:space="0" w:color="auto"/>
        <w:left w:val="none" w:sz="0" w:space="0" w:color="auto"/>
        <w:bottom w:val="none" w:sz="0" w:space="0" w:color="auto"/>
        <w:right w:val="none" w:sz="0" w:space="0" w:color="auto"/>
      </w:divBdr>
    </w:div>
    <w:div w:id="74010373">
      <w:bodyDiv w:val="1"/>
      <w:marLeft w:val="0"/>
      <w:marRight w:val="0"/>
      <w:marTop w:val="0"/>
      <w:marBottom w:val="0"/>
      <w:divBdr>
        <w:top w:val="none" w:sz="0" w:space="0" w:color="auto"/>
        <w:left w:val="none" w:sz="0" w:space="0" w:color="auto"/>
        <w:bottom w:val="none" w:sz="0" w:space="0" w:color="auto"/>
        <w:right w:val="none" w:sz="0" w:space="0" w:color="auto"/>
      </w:divBdr>
    </w:div>
    <w:div w:id="131561820">
      <w:bodyDiv w:val="1"/>
      <w:marLeft w:val="0"/>
      <w:marRight w:val="0"/>
      <w:marTop w:val="0"/>
      <w:marBottom w:val="0"/>
      <w:divBdr>
        <w:top w:val="none" w:sz="0" w:space="0" w:color="auto"/>
        <w:left w:val="none" w:sz="0" w:space="0" w:color="auto"/>
        <w:bottom w:val="none" w:sz="0" w:space="0" w:color="auto"/>
        <w:right w:val="none" w:sz="0" w:space="0" w:color="auto"/>
      </w:divBdr>
    </w:div>
    <w:div w:id="149444372">
      <w:bodyDiv w:val="1"/>
      <w:marLeft w:val="0"/>
      <w:marRight w:val="0"/>
      <w:marTop w:val="0"/>
      <w:marBottom w:val="0"/>
      <w:divBdr>
        <w:top w:val="none" w:sz="0" w:space="0" w:color="auto"/>
        <w:left w:val="none" w:sz="0" w:space="0" w:color="auto"/>
        <w:bottom w:val="none" w:sz="0" w:space="0" w:color="auto"/>
        <w:right w:val="none" w:sz="0" w:space="0" w:color="auto"/>
      </w:divBdr>
      <w:divsChild>
        <w:div w:id="1133331518">
          <w:marLeft w:val="0"/>
          <w:marRight w:val="0"/>
          <w:marTop w:val="0"/>
          <w:marBottom w:val="0"/>
          <w:divBdr>
            <w:top w:val="none" w:sz="0" w:space="0" w:color="auto"/>
            <w:left w:val="none" w:sz="0" w:space="0" w:color="auto"/>
            <w:bottom w:val="none" w:sz="0" w:space="0" w:color="auto"/>
            <w:right w:val="none" w:sz="0" w:space="0" w:color="auto"/>
          </w:divBdr>
          <w:divsChild>
            <w:div w:id="706101094">
              <w:marLeft w:val="0"/>
              <w:marRight w:val="0"/>
              <w:marTop w:val="0"/>
              <w:marBottom w:val="0"/>
              <w:divBdr>
                <w:top w:val="none" w:sz="0" w:space="0" w:color="auto"/>
                <w:left w:val="none" w:sz="0" w:space="0" w:color="auto"/>
                <w:bottom w:val="none" w:sz="0" w:space="0" w:color="auto"/>
                <w:right w:val="none" w:sz="0" w:space="0" w:color="auto"/>
              </w:divBdr>
              <w:divsChild>
                <w:div w:id="37848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169592">
      <w:bodyDiv w:val="1"/>
      <w:marLeft w:val="0"/>
      <w:marRight w:val="0"/>
      <w:marTop w:val="0"/>
      <w:marBottom w:val="0"/>
      <w:divBdr>
        <w:top w:val="none" w:sz="0" w:space="0" w:color="auto"/>
        <w:left w:val="none" w:sz="0" w:space="0" w:color="auto"/>
        <w:bottom w:val="none" w:sz="0" w:space="0" w:color="auto"/>
        <w:right w:val="none" w:sz="0" w:space="0" w:color="auto"/>
      </w:divBdr>
    </w:div>
    <w:div w:id="219444403">
      <w:bodyDiv w:val="1"/>
      <w:marLeft w:val="0"/>
      <w:marRight w:val="0"/>
      <w:marTop w:val="0"/>
      <w:marBottom w:val="0"/>
      <w:divBdr>
        <w:top w:val="none" w:sz="0" w:space="0" w:color="auto"/>
        <w:left w:val="none" w:sz="0" w:space="0" w:color="auto"/>
        <w:bottom w:val="none" w:sz="0" w:space="0" w:color="auto"/>
        <w:right w:val="none" w:sz="0" w:space="0" w:color="auto"/>
      </w:divBdr>
    </w:div>
    <w:div w:id="272398293">
      <w:bodyDiv w:val="1"/>
      <w:marLeft w:val="0"/>
      <w:marRight w:val="0"/>
      <w:marTop w:val="0"/>
      <w:marBottom w:val="0"/>
      <w:divBdr>
        <w:top w:val="none" w:sz="0" w:space="0" w:color="auto"/>
        <w:left w:val="none" w:sz="0" w:space="0" w:color="auto"/>
        <w:bottom w:val="none" w:sz="0" w:space="0" w:color="auto"/>
        <w:right w:val="none" w:sz="0" w:space="0" w:color="auto"/>
      </w:divBdr>
    </w:div>
    <w:div w:id="272982566">
      <w:bodyDiv w:val="1"/>
      <w:marLeft w:val="0"/>
      <w:marRight w:val="0"/>
      <w:marTop w:val="0"/>
      <w:marBottom w:val="0"/>
      <w:divBdr>
        <w:top w:val="none" w:sz="0" w:space="0" w:color="auto"/>
        <w:left w:val="none" w:sz="0" w:space="0" w:color="auto"/>
        <w:bottom w:val="none" w:sz="0" w:space="0" w:color="auto"/>
        <w:right w:val="none" w:sz="0" w:space="0" w:color="auto"/>
      </w:divBdr>
    </w:div>
    <w:div w:id="289630950">
      <w:bodyDiv w:val="1"/>
      <w:marLeft w:val="0"/>
      <w:marRight w:val="0"/>
      <w:marTop w:val="0"/>
      <w:marBottom w:val="0"/>
      <w:divBdr>
        <w:top w:val="none" w:sz="0" w:space="0" w:color="auto"/>
        <w:left w:val="none" w:sz="0" w:space="0" w:color="auto"/>
        <w:bottom w:val="none" w:sz="0" w:space="0" w:color="auto"/>
        <w:right w:val="none" w:sz="0" w:space="0" w:color="auto"/>
      </w:divBdr>
    </w:div>
    <w:div w:id="323628468">
      <w:bodyDiv w:val="1"/>
      <w:marLeft w:val="0"/>
      <w:marRight w:val="0"/>
      <w:marTop w:val="0"/>
      <w:marBottom w:val="0"/>
      <w:divBdr>
        <w:top w:val="none" w:sz="0" w:space="0" w:color="auto"/>
        <w:left w:val="none" w:sz="0" w:space="0" w:color="auto"/>
        <w:bottom w:val="none" w:sz="0" w:space="0" w:color="auto"/>
        <w:right w:val="none" w:sz="0" w:space="0" w:color="auto"/>
      </w:divBdr>
    </w:div>
    <w:div w:id="436876603">
      <w:bodyDiv w:val="1"/>
      <w:marLeft w:val="0"/>
      <w:marRight w:val="0"/>
      <w:marTop w:val="0"/>
      <w:marBottom w:val="0"/>
      <w:divBdr>
        <w:top w:val="none" w:sz="0" w:space="0" w:color="auto"/>
        <w:left w:val="none" w:sz="0" w:space="0" w:color="auto"/>
        <w:bottom w:val="none" w:sz="0" w:space="0" w:color="auto"/>
        <w:right w:val="none" w:sz="0" w:space="0" w:color="auto"/>
      </w:divBdr>
    </w:div>
    <w:div w:id="539169781">
      <w:bodyDiv w:val="1"/>
      <w:marLeft w:val="0"/>
      <w:marRight w:val="0"/>
      <w:marTop w:val="0"/>
      <w:marBottom w:val="0"/>
      <w:divBdr>
        <w:top w:val="none" w:sz="0" w:space="0" w:color="auto"/>
        <w:left w:val="none" w:sz="0" w:space="0" w:color="auto"/>
        <w:bottom w:val="none" w:sz="0" w:space="0" w:color="auto"/>
        <w:right w:val="none" w:sz="0" w:space="0" w:color="auto"/>
      </w:divBdr>
    </w:div>
    <w:div w:id="548342237">
      <w:bodyDiv w:val="1"/>
      <w:marLeft w:val="0"/>
      <w:marRight w:val="0"/>
      <w:marTop w:val="0"/>
      <w:marBottom w:val="0"/>
      <w:divBdr>
        <w:top w:val="none" w:sz="0" w:space="0" w:color="auto"/>
        <w:left w:val="none" w:sz="0" w:space="0" w:color="auto"/>
        <w:bottom w:val="none" w:sz="0" w:space="0" w:color="auto"/>
        <w:right w:val="none" w:sz="0" w:space="0" w:color="auto"/>
      </w:divBdr>
    </w:div>
    <w:div w:id="680013222">
      <w:bodyDiv w:val="1"/>
      <w:marLeft w:val="0"/>
      <w:marRight w:val="0"/>
      <w:marTop w:val="0"/>
      <w:marBottom w:val="0"/>
      <w:divBdr>
        <w:top w:val="none" w:sz="0" w:space="0" w:color="auto"/>
        <w:left w:val="none" w:sz="0" w:space="0" w:color="auto"/>
        <w:bottom w:val="none" w:sz="0" w:space="0" w:color="auto"/>
        <w:right w:val="none" w:sz="0" w:space="0" w:color="auto"/>
      </w:divBdr>
    </w:div>
    <w:div w:id="691035853">
      <w:bodyDiv w:val="1"/>
      <w:marLeft w:val="0"/>
      <w:marRight w:val="0"/>
      <w:marTop w:val="0"/>
      <w:marBottom w:val="0"/>
      <w:divBdr>
        <w:top w:val="none" w:sz="0" w:space="0" w:color="auto"/>
        <w:left w:val="none" w:sz="0" w:space="0" w:color="auto"/>
        <w:bottom w:val="none" w:sz="0" w:space="0" w:color="auto"/>
        <w:right w:val="none" w:sz="0" w:space="0" w:color="auto"/>
      </w:divBdr>
    </w:div>
    <w:div w:id="919757092">
      <w:bodyDiv w:val="1"/>
      <w:marLeft w:val="0"/>
      <w:marRight w:val="0"/>
      <w:marTop w:val="0"/>
      <w:marBottom w:val="0"/>
      <w:divBdr>
        <w:top w:val="none" w:sz="0" w:space="0" w:color="auto"/>
        <w:left w:val="none" w:sz="0" w:space="0" w:color="auto"/>
        <w:bottom w:val="none" w:sz="0" w:space="0" w:color="auto"/>
        <w:right w:val="none" w:sz="0" w:space="0" w:color="auto"/>
      </w:divBdr>
    </w:div>
    <w:div w:id="970667846">
      <w:bodyDiv w:val="1"/>
      <w:marLeft w:val="0"/>
      <w:marRight w:val="0"/>
      <w:marTop w:val="0"/>
      <w:marBottom w:val="0"/>
      <w:divBdr>
        <w:top w:val="none" w:sz="0" w:space="0" w:color="auto"/>
        <w:left w:val="none" w:sz="0" w:space="0" w:color="auto"/>
        <w:bottom w:val="none" w:sz="0" w:space="0" w:color="auto"/>
        <w:right w:val="none" w:sz="0" w:space="0" w:color="auto"/>
      </w:divBdr>
    </w:div>
    <w:div w:id="1080324240">
      <w:bodyDiv w:val="1"/>
      <w:marLeft w:val="0"/>
      <w:marRight w:val="0"/>
      <w:marTop w:val="0"/>
      <w:marBottom w:val="0"/>
      <w:divBdr>
        <w:top w:val="none" w:sz="0" w:space="0" w:color="auto"/>
        <w:left w:val="none" w:sz="0" w:space="0" w:color="auto"/>
        <w:bottom w:val="none" w:sz="0" w:space="0" w:color="auto"/>
        <w:right w:val="none" w:sz="0" w:space="0" w:color="auto"/>
      </w:divBdr>
    </w:div>
    <w:div w:id="1197156843">
      <w:bodyDiv w:val="1"/>
      <w:marLeft w:val="0"/>
      <w:marRight w:val="0"/>
      <w:marTop w:val="0"/>
      <w:marBottom w:val="0"/>
      <w:divBdr>
        <w:top w:val="none" w:sz="0" w:space="0" w:color="auto"/>
        <w:left w:val="none" w:sz="0" w:space="0" w:color="auto"/>
        <w:bottom w:val="none" w:sz="0" w:space="0" w:color="auto"/>
        <w:right w:val="none" w:sz="0" w:space="0" w:color="auto"/>
      </w:divBdr>
    </w:div>
    <w:div w:id="1210730825">
      <w:bodyDiv w:val="1"/>
      <w:marLeft w:val="0"/>
      <w:marRight w:val="0"/>
      <w:marTop w:val="0"/>
      <w:marBottom w:val="0"/>
      <w:divBdr>
        <w:top w:val="none" w:sz="0" w:space="0" w:color="auto"/>
        <w:left w:val="none" w:sz="0" w:space="0" w:color="auto"/>
        <w:bottom w:val="none" w:sz="0" w:space="0" w:color="auto"/>
        <w:right w:val="none" w:sz="0" w:space="0" w:color="auto"/>
      </w:divBdr>
    </w:div>
    <w:div w:id="1280067924">
      <w:bodyDiv w:val="1"/>
      <w:marLeft w:val="0"/>
      <w:marRight w:val="0"/>
      <w:marTop w:val="0"/>
      <w:marBottom w:val="0"/>
      <w:divBdr>
        <w:top w:val="none" w:sz="0" w:space="0" w:color="auto"/>
        <w:left w:val="none" w:sz="0" w:space="0" w:color="auto"/>
        <w:bottom w:val="none" w:sz="0" w:space="0" w:color="auto"/>
        <w:right w:val="none" w:sz="0" w:space="0" w:color="auto"/>
      </w:divBdr>
    </w:div>
    <w:div w:id="1342853557">
      <w:bodyDiv w:val="1"/>
      <w:marLeft w:val="0"/>
      <w:marRight w:val="0"/>
      <w:marTop w:val="0"/>
      <w:marBottom w:val="0"/>
      <w:divBdr>
        <w:top w:val="none" w:sz="0" w:space="0" w:color="auto"/>
        <w:left w:val="none" w:sz="0" w:space="0" w:color="auto"/>
        <w:bottom w:val="none" w:sz="0" w:space="0" w:color="auto"/>
        <w:right w:val="none" w:sz="0" w:space="0" w:color="auto"/>
      </w:divBdr>
    </w:div>
    <w:div w:id="1416391232">
      <w:bodyDiv w:val="1"/>
      <w:marLeft w:val="0"/>
      <w:marRight w:val="0"/>
      <w:marTop w:val="0"/>
      <w:marBottom w:val="0"/>
      <w:divBdr>
        <w:top w:val="none" w:sz="0" w:space="0" w:color="auto"/>
        <w:left w:val="none" w:sz="0" w:space="0" w:color="auto"/>
        <w:bottom w:val="none" w:sz="0" w:space="0" w:color="auto"/>
        <w:right w:val="none" w:sz="0" w:space="0" w:color="auto"/>
      </w:divBdr>
    </w:div>
    <w:div w:id="1444882480">
      <w:bodyDiv w:val="1"/>
      <w:marLeft w:val="0"/>
      <w:marRight w:val="0"/>
      <w:marTop w:val="0"/>
      <w:marBottom w:val="0"/>
      <w:divBdr>
        <w:top w:val="none" w:sz="0" w:space="0" w:color="auto"/>
        <w:left w:val="none" w:sz="0" w:space="0" w:color="auto"/>
        <w:bottom w:val="none" w:sz="0" w:space="0" w:color="auto"/>
        <w:right w:val="none" w:sz="0" w:space="0" w:color="auto"/>
      </w:divBdr>
    </w:div>
    <w:div w:id="1801335092">
      <w:bodyDiv w:val="1"/>
      <w:marLeft w:val="0"/>
      <w:marRight w:val="0"/>
      <w:marTop w:val="0"/>
      <w:marBottom w:val="0"/>
      <w:divBdr>
        <w:top w:val="none" w:sz="0" w:space="0" w:color="auto"/>
        <w:left w:val="none" w:sz="0" w:space="0" w:color="auto"/>
        <w:bottom w:val="none" w:sz="0" w:space="0" w:color="auto"/>
        <w:right w:val="none" w:sz="0" w:space="0" w:color="auto"/>
      </w:divBdr>
      <w:divsChild>
        <w:div w:id="673261293">
          <w:marLeft w:val="0"/>
          <w:marRight w:val="0"/>
          <w:marTop w:val="150"/>
          <w:marBottom w:val="0"/>
          <w:divBdr>
            <w:top w:val="none" w:sz="0" w:space="0" w:color="auto"/>
            <w:left w:val="none" w:sz="0" w:space="0" w:color="auto"/>
            <w:bottom w:val="none" w:sz="0" w:space="0" w:color="auto"/>
            <w:right w:val="none" w:sz="0" w:space="0" w:color="auto"/>
          </w:divBdr>
        </w:div>
      </w:divsChild>
    </w:div>
    <w:div w:id="1846937482">
      <w:bodyDiv w:val="1"/>
      <w:marLeft w:val="0"/>
      <w:marRight w:val="0"/>
      <w:marTop w:val="0"/>
      <w:marBottom w:val="0"/>
      <w:divBdr>
        <w:top w:val="none" w:sz="0" w:space="0" w:color="auto"/>
        <w:left w:val="none" w:sz="0" w:space="0" w:color="auto"/>
        <w:bottom w:val="none" w:sz="0" w:space="0" w:color="auto"/>
        <w:right w:val="none" w:sz="0" w:space="0" w:color="auto"/>
      </w:divBdr>
    </w:div>
    <w:div w:id="1885016030">
      <w:bodyDiv w:val="1"/>
      <w:marLeft w:val="0"/>
      <w:marRight w:val="0"/>
      <w:marTop w:val="0"/>
      <w:marBottom w:val="0"/>
      <w:divBdr>
        <w:top w:val="none" w:sz="0" w:space="0" w:color="auto"/>
        <w:left w:val="none" w:sz="0" w:space="0" w:color="auto"/>
        <w:bottom w:val="none" w:sz="0" w:space="0" w:color="auto"/>
        <w:right w:val="none" w:sz="0" w:space="0" w:color="auto"/>
      </w:divBdr>
    </w:div>
    <w:div w:id="2053846166">
      <w:bodyDiv w:val="1"/>
      <w:marLeft w:val="0"/>
      <w:marRight w:val="0"/>
      <w:marTop w:val="0"/>
      <w:marBottom w:val="0"/>
      <w:divBdr>
        <w:top w:val="none" w:sz="0" w:space="0" w:color="auto"/>
        <w:left w:val="none" w:sz="0" w:space="0" w:color="auto"/>
        <w:bottom w:val="none" w:sz="0" w:space="0" w:color="auto"/>
        <w:right w:val="none" w:sz="0" w:space="0" w:color="auto"/>
      </w:divBdr>
      <w:divsChild>
        <w:div w:id="69355118">
          <w:marLeft w:val="0"/>
          <w:marRight w:val="0"/>
          <w:marTop w:val="0"/>
          <w:marBottom w:val="0"/>
          <w:divBdr>
            <w:top w:val="none" w:sz="0" w:space="0" w:color="auto"/>
            <w:left w:val="none" w:sz="0" w:space="0" w:color="auto"/>
            <w:bottom w:val="none" w:sz="0" w:space="0" w:color="auto"/>
            <w:right w:val="none" w:sz="0" w:space="0" w:color="auto"/>
          </w:divBdr>
          <w:divsChild>
            <w:div w:id="997609858">
              <w:marLeft w:val="0"/>
              <w:marRight w:val="0"/>
              <w:marTop w:val="0"/>
              <w:marBottom w:val="0"/>
              <w:divBdr>
                <w:top w:val="none" w:sz="0" w:space="0" w:color="auto"/>
                <w:left w:val="none" w:sz="0" w:space="0" w:color="auto"/>
                <w:bottom w:val="none" w:sz="0" w:space="0" w:color="auto"/>
                <w:right w:val="none" w:sz="0" w:space="0" w:color="auto"/>
              </w:divBdr>
              <w:divsChild>
                <w:div w:id="1871258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8700378">
      <w:bodyDiv w:val="1"/>
      <w:marLeft w:val="0"/>
      <w:marRight w:val="0"/>
      <w:marTop w:val="0"/>
      <w:marBottom w:val="0"/>
      <w:divBdr>
        <w:top w:val="none" w:sz="0" w:space="0" w:color="auto"/>
        <w:left w:val="none" w:sz="0" w:space="0" w:color="auto"/>
        <w:bottom w:val="none" w:sz="0" w:space="0" w:color="auto"/>
        <w:right w:val="none" w:sz="0" w:space="0" w:color="auto"/>
      </w:divBdr>
    </w:div>
    <w:div w:id="2088846085">
      <w:bodyDiv w:val="1"/>
      <w:marLeft w:val="0"/>
      <w:marRight w:val="0"/>
      <w:marTop w:val="0"/>
      <w:marBottom w:val="0"/>
      <w:divBdr>
        <w:top w:val="none" w:sz="0" w:space="0" w:color="auto"/>
        <w:left w:val="none" w:sz="0" w:space="0" w:color="auto"/>
        <w:bottom w:val="none" w:sz="0" w:space="0" w:color="auto"/>
        <w:right w:val="none" w:sz="0" w:space="0" w:color="auto"/>
      </w:divBdr>
    </w:div>
    <w:div w:id="2091345299">
      <w:bodyDiv w:val="1"/>
      <w:marLeft w:val="0"/>
      <w:marRight w:val="0"/>
      <w:marTop w:val="0"/>
      <w:marBottom w:val="0"/>
      <w:divBdr>
        <w:top w:val="none" w:sz="0" w:space="0" w:color="auto"/>
        <w:left w:val="none" w:sz="0" w:space="0" w:color="auto"/>
        <w:bottom w:val="none" w:sz="0" w:space="0" w:color="auto"/>
        <w:right w:val="none" w:sz="0" w:space="0" w:color="auto"/>
      </w:divBdr>
    </w:div>
    <w:div w:id="2111657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openspending.org/resources/standard/technical.html" TargetMode="External"/><Relationship Id="rId21" Type="http://schemas.openxmlformats.org/officeDocument/2006/relationships/hyperlink" Target="http://openspending.org/resources/standard/technical.html" TargetMode="External"/><Relationship Id="rId22" Type="http://schemas.openxmlformats.org/officeDocument/2006/relationships/hyperlink" Target="http://openspending.org/resources/standard/technical.html" TargetMode="External"/><Relationship Id="rId23" Type="http://schemas.openxmlformats.org/officeDocument/2006/relationships/hyperlink" Target="https://developers.google.com/transit/gtfs/reference" TargetMode="External"/><Relationship Id="rId24" Type="http://schemas.openxmlformats.org/officeDocument/2006/relationships/hyperlink" Target="http://tools.ietf.org/html/rfc4180" TargetMode="External"/><Relationship Id="rId25" Type="http://schemas.openxmlformats.org/officeDocument/2006/relationships/hyperlink" Target="http://www.w3.org/TR/NOTE-datetime" TargetMode="External"/><Relationship Id="rId26" Type="http://schemas.openxmlformats.org/officeDocument/2006/relationships/hyperlink" Target="http://www.w3.org/Addressing/URL/4_URI_Recommentations.html" TargetMode="External"/><Relationship Id="rId27" Type="http://schemas.openxmlformats.org/officeDocument/2006/relationships/hyperlink" Target="http://iatistandard.org/codelists/activity_status" TargetMode="External"/><Relationship Id="rId28" Type="http://schemas.openxmlformats.org/officeDocument/2006/relationships/hyperlink" Target="http://iatistandard.org/codelists/finance_type" TargetMode="External"/><Relationship Id="rId29" Type="http://schemas.openxmlformats.org/officeDocument/2006/relationships/hyperlink" Target="http://openspending.org/resources/standard/technical.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openspending.org/resources/standard/technical.html" TargetMode="External"/><Relationship Id="rId31" Type="http://schemas.openxmlformats.org/officeDocument/2006/relationships/hyperlink" Target="http://openspending.org/resources/standard/technical.html" TargetMode="External"/><Relationship Id="rId32" Type="http://schemas.openxmlformats.org/officeDocument/2006/relationships/hyperlink" Target="http://openspending.org/resources/standard/technical.html"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openspending.org/resources/standard/technical.html" TargetMode="External"/><Relationship Id="rId34" Type="http://schemas.openxmlformats.org/officeDocument/2006/relationships/hyperlink" Target="http://openspending.org/resources/standard/technical.html" TargetMode="External"/><Relationship Id="rId35" Type="http://schemas.openxmlformats.org/officeDocument/2006/relationships/hyperlink" Target="http://openspending.org/resources/standard/technical.html" TargetMode="External"/><Relationship Id="rId36" Type="http://schemas.openxmlformats.org/officeDocument/2006/relationships/hyperlink" Target="http://openspending.org/resources/standard/technical.html" TargetMode="External"/><Relationship Id="rId10" Type="http://schemas.openxmlformats.org/officeDocument/2006/relationships/hyperlink" Target="http://www.budget.gov.ru/opendata/" TargetMode="External"/><Relationship Id="rId11" Type="http://schemas.openxmlformats.org/officeDocument/2006/relationships/hyperlink" Target="http://iatistandard.org/" TargetMode="External"/><Relationship Id="rId12" Type="http://schemas.openxmlformats.org/officeDocument/2006/relationships/hyperlink" Target="mailto:ibegtin@infoculture.ru" TargetMode="External"/><Relationship Id="rId13" Type="http://schemas.openxmlformats.org/officeDocument/2006/relationships/hyperlink" Target="https://developers.google.com/transit/gtfs/reference" TargetMode="External"/><Relationship Id="rId14" Type="http://schemas.openxmlformats.org/officeDocument/2006/relationships/hyperlink" Target="http://openspending.org/resources/standard/technical.html" TargetMode="External"/><Relationship Id="rId15" Type="http://schemas.openxmlformats.org/officeDocument/2006/relationships/hyperlink" Target="http://openspending.org/resources/standard/technical.html" TargetMode="External"/><Relationship Id="rId16" Type="http://schemas.openxmlformats.org/officeDocument/2006/relationships/hyperlink" Target="http://openspending.org/resources/standard/technical.html" TargetMode="External"/><Relationship Id="rId17" Type="http://schemas.openxmlformats.org/officeDocument/2006/relationships/hyperlink" Target="http://openspending.org/resources/standard/technical.html" TargetMode="External"/><Relationship Id="rId18" Type="http://schemas.openxmlformats.org/officeDocument/2006/relationships/hyperlink" Target="http://openspending.org/resources/standard/technical.html" TargetMode="External"/><Relationship Id="rId19" Type="http://schemas.openxmlformats.org/officeDocument/2006/relationships/hyperlink" Target="http://openspending.org/resources/standard/technical.html" TargetMode="External"/><Relationship Id="rId37" Type="http://schemas.openxmlformats.org/officeDocument/2006/relationships/hyperlink" Target="http://openspending.org/resources/standard/technical.html" TargetMode="External"/><Relationship Id="rId38" Type="http://schemas.openxmlformats.org/officeDocument/2006/relationships/hyperlink" Target="http://openspending.org/resources/standard/technical.html" TargetMode="External"/><Relationship Id="rId39" Type="http://schemas.openxmlformats.org/officeDocument/2006/relationships/hyperlink" Target="http://opencorporates.com/" TargetMode="External"/><Relationship Id="rId40" Type="http://schemas.openxmlformats.org/officeDocument/2006/relationships/hyperlink" Target="http://en.wikipedia.org/wiki/ISO_3166-1_alpha-2" TargetMode="External"/><Relationship Id="rId41" Type="http://schemas.openxmlformats.org/officeDocument/2006/relationships/hyperlink" Target="http://en.wikipedia.org/wiki/ISO_3166-1_alpha-2"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culture@infoculture.ru" TargetMode="External"/><Relationship Id="rId3" Type="http://schemas.openxmlformats.org/officeDocument/2006/relationships/hyperlink" Target="http://www.infoculture.r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PROJECTS/Resources/40940-1277231224381/AAA_Russian.pdf" TargetMode="External"/><Relationship Id="rId2" Type="http://schemas.openxmlformats.org/officeDocument/2006/relationships/hyperlink" Target="http://iatiregistry.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Альбом">
  <a:themeElements>
    <a:clrScheme name="Альбом">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Альбом">
      <a:majorFont>
        <a:latin typeface="Cambria"/>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льбом">
      <a:fillStyleLst>
        <a:solidFill>
          <a:schemeClr val="phClr"/>
        </a:solidFill>
        <a:gradFill rotWithShape="1">
          <a:gsLst>
            <a:gs pos="0">
              <a:schemeClr val="phClr">
                <a:tint val="10000"/>
                <a:alpha val="94000"/>
                <a:satMod val="120000"/>
                <a:lumMod val="110000"/>
              </a:schemeClr>
            </a:gs>
            <a:gs pos="100000">
              <a:schemeClr val="phClr">
                <a:tint val="80000"/>
                <a:shade val="100000"/>
                <a:satMod val="140000"/>
                <a:lumMod val="120000"/>
              </a:schemeClr>
            </a:gs>
          </a:gsLst>
          <a:lin ang="5400000" scaled="0"/>
        </a:gradFill>
        <a:gradFill rotWithShape="1">
          <a:gsLst>
            <a:gs pos="0">
              <a:schemeClr val="phClr">
                <a:tint val="100000"/>
                <a:shade val="100000"/>
                <a:satMod val="100000"/>
                <a:lumMod val="90000"/>
              </a:schemeClr>
            </a:gs>
            <a:gs pos="100000">
              <a:schemeClr val="phClr">
                <a:tint val="95000"/>
                <a:shade val="100000"/>
                <a:satMod val="110000"/>
                <a:lumMod val="105000"/>
              </a:schemeClr>
            </a:gs>
          </a:gsLst>
          <a:path path="circle">
            <a:fillToRect l="40000" t="100000" r="40000" b="100000"/>
          </a:path>
        </a:gradFill>
      </a:fillStyleLst>
      <a:lnStyleLst>
        <a:ln w="9525" cap="flat" cmpd="sng" algn="ctr">
          <a:solidFill>
            <a:schemeClr val="phClr"/>
          </a:solidFill>
          <a:prstDash val="solid"/>
        </a:ln>
        <a:ln w="19050"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outerShdw blurRad="50800" dist="12700" dir="5400000" rotWithShape="0">
              <a:srgbClr val="000000">
                <a:alpha val="37000"/>
              </a:srgbClr>
            </a:outerShdw>
          </a:effectLst>
        </a:effectStyle>
        <a:effectStyle>
          <a:effectLst>
            <a:outerShdw blurRad="50800" dist="25400" dir="5040000" rotWithShape="0">
              <a:srgbClr val="000000">
                <a:alpha val="44000"/>
              </a:srgbClr>
            </a:outerShdw>
          </a:effectLst>
          <a:scene3d>
            <a:camera prst="orthographicFront">
              <a:rot lat="0" lon="0" rev="0"/>
            </a:camera>
            <a:lightRig rig="threePt" dir="tl"/>
          </a:scene3d>
          <a:sp3d prstMaterial="dkEdge">
            <a:bevelT w="38100" h="25400" prst="coolSlant"/>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Данный документ обобщает предложения НП “Информационная культура” для Министерства Финансов Российской Федерации по раскрытию информации в форматах открытых данных на портале budget.gov.ru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EBE7E-0ED3-5D49-BEB7-46897C09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4977</Words>
  <Characters>28375</Characters>
  <Application>Microsoft Macintosh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Предложения НП "Информационная культура" по открытости бюджетов</vt:lpstr>
    </vt:vector>
  </TitlesOfParts>
  <Manager>Иван Бегтин</Manager>
  <Company>НП “Информационная культура”</Company>
  <LinksUpToDate>false</LinksUpToDate>
  <CharactersWithSpaces>33286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НП "Информационная культура" по открытости бюджетов </dc:title>
  <dc:subject/>
  <dc:creator>Иван Бегтин</dc:creator>
  <cp:keywords/>
  <dc:description/>
  <cp:lastModifiedBy>Ivan Begtin</cp:lastModifiedBy>
  <cp:revision>15</cp:revision>
  <cp:lastPrinted>2013-03-19T18:59:00Z</cp:lastPrinted>
  <dcterms:created xsi:type="dcterms:W3CDTF">2013-03-18T16:31:00Z</dcterms:created>
  <dcterms:modified xsi:type="dcterms:W3CDTF">2013-03-20T14:59:00Z</dcterms:modified>
  <cp:category/>
</cp:coreProperties>
</file>